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52C" w:rsidRDefault="00F9252C">
      <w:pPr>
        <w:jc w:val="center"/>
        <w:rPr>
          <w:rStyle w:val="a4"/>
          <w:rFonts w:ascii="宋体" w:eastAsia="宋体" w:hAnsi="宋体" w:cs="宋体"/>
          <w:sz w:val="24"/>
        </w:rPr>
      </w:pPr>
      <w:bookmarkStart w:id="0" w:name="_GoBack"/>
      <w:bookmarkEnd w:id="0"/>
    </w:p>
    <w:p w:rsidR="009452CF" w:rsidRDefault="009452CF">
      <w:pPr>
        <w:jc w:val="center"/>
        <w:rPr>
          <w:rStyle w:val="a4"/>
          <w:rFonts w:ascii="宋体" w:eastAsia="宋体" w:hAnsi="宋体" w:cs="宋体"/>
          <w:sz w:val="24"/>
        </w:rPr>
      </w:pPr>
      <w:r>
        <w:rPr>
          <w:rStyle w:val="a4"/>
          <w:rFonts w:ascii="宋体" w:eastAsia="宋体" w:hAnsi="宋体" w:cs="宋体" w:hint="eastAsia"/>
          <w:sz w:val="24"/>
        </w:rPr>
        <w:t>生产要素交易市场供需信息发布（第一期）</w:t>
      </w:r>
    </w:p>
    <w:p w:rsidR="00F9252C" w:rsidRDefault="00F9252C">
      <w:pPr>
        <w:jc w:val="center"/>
        <w:rPr>
          <w:rStyle w:val="a4"/>
          <w:rFonts w:ascii="宋体" w:eastAsia="宋体" w:hAnsi="宋体" w:cs="宋体"/>
          <w:sz w:val="24"/>
        </w:rPr>
      </w:pPr>
    </w:p>
    <w:p w:rsidR="00F9252C" w:rsidRDefault="008C3089">
      <w:pPr>
        <w:jc w:val="center"/>
        <w:rPr>
          <w:rFonts w:ascii="宋体" w:hAnsi="宋体"/>
          <w:b/>
          <w:sz w:val="32"/>
          <w:szCs w:val="32"/>
        </w:rPr>
      </w:pPr>
      <w:r>
        <w:rPr>
          <w:rFonts w:ascii="宋体" w:hAnsi="宋体" w:hint="eastAsia"/>
          <w:b/>
          <w:sz w:val="32"/>
          <w:szCs w:val="32"/>
        </w:rPr>
        <w:t xml:space="preserve">科技成果（一）       </w:t>
      </w:r>
    </w:p>
    <w:tbl>
      <w:tblPr>
        <w:tblStyle w:val="a5"/>
        <w:tblW w:w="8748" w:type="dxa"/>
        <w:tblLayout w:type="fixed"/>
        <w:tblLook w:val="04A0" w:firstRow="1" w:lastRow="0" w:firstColumn="1" w:lastColumn="0" w:noHBand="0" w:noVBand="1"/>
      </w:tblPr>
      <w:tblGrid>
        <w:gridCol w:w="1908"/>
        <w:gridCol w:w="2356"/>
        <w:gridCol w:w="222"/>
        <w:gridCol w:w="1910"/>
        <w:gridCol w:w="1450"/>
        <w:gridCol w:w="902"/>
      </w:tblGrid>
      <w:tr w:rsidR="00F9252C">
        <w:trPr>
          <w:trHeight w:val="468"/>
        </w:trPr>
        <w:tc>
          <w:tcPr>
            <w:tcW w:w="1908" w:type="dxa"/>
          </w:tcPr>
          <w:p w:rsidR="00F9252C" w:rsidRDefault="008C3089">
            <w:pPr>
              <w:spacing w:line="400" w:lineRule="exact"/>
              <w:jc w:val="center"/>
              <w:rPr>
                <w:rFonts w:ascii="仿宋_GB2312" w:eastAsia="仿宋_GB2312"/>
                <w:sz w:val="24"/>
              </w:rPr>
            </w:pPr>
            <w:r>
              <w:rPr>
                <w:rFonts w:ascii="仿宋_GB2312" w:eastAsia="仿宋_GB2312" w:hint="eastAsia"/>
                <w:sz w:val="24"/>
              </w:rPr>
              <w:t>成果名称</w:t>
            </w:r>
          </w:p>
        </w:tc>
        <w:tc>
          <w:tcPr>
            <w:tcW w:w="6840" w:type="dxa"/>
            <w:gridSpan w:val="5"/>
          </w:tcPr>
          <w:p w:rsidR="00F9252C" w:rsidRDefault="008C3089">
            <w:pPr>
              <w:spacing w:line="400" w:lineRule="exact"/>
              <w:jc w:val="center"/>
              <w:rPr>
                <w:rFonts w:ascii="仿宋_GB2312" w:eastAsia="仿宋_GB2312"/>
                <w:sz w:val="24"/>
              </w:rPr>
            </w:pPr>
            <w:r>
              <w:rPr>
                <w:rFonts w:ascii="仿宋_GB2312" w:eastAsia="仿宋_GB2312" w:hint="eastAsia"/>
                <w:sz w:val="24"/>
              </w:rPr>
              <w:t>基于工业物联网的大数据应用</w:t>
            </w:r>
          </w:p>
        </w:tc>
      </w:tr>
      <w:tr w:rsidR="00F9252C">
        <w:trPr>
          <w:trHeight w:val="445"/>
        </w:trPr>
        <w:tc>
          <w:tcPr>
            <w:tcW w:w="1908" w:type="dxa"/>
          </w:tcPr>
          <w:p w:rsidR="00F9252C" w:rsidRDefault="008C3089">
            <w:pPr>
              <w:spacing w:line="400" w:lineRule="exact"/>
              <w:jc w:val="center"/>
              <w:rPr>
                <w:rFonts w:ascii="仿宋_GB2312" w:eastAsia="仿宋_GB2312"/>
                <w:sz w:val="24"/>
              </w:rPr>
            </w:pPr>
            <w:r>
              <w:rPr>
                <w:rFonts w:ascii="仿宋_GB2312" w:eastAsia="仿宋_GB2312" w:hint="eastAsia"/>
                <w:sz w:val="24"/>
              </w:rPr>
              <w:t>成果来源</w:t>
            </w:r>
          </w:p>
        </w:tc>
        <w:tc>
          <w:tcPr>
            <w:tcW w:w="2356" w:type="dxa"/>
          </w:tcPr>
          <w:p w:rsidR="00F9252C" w:rsidRDefault="008C3089">
            <w:pPr>
              <w:spacing w:line="400" w:lineRule="exact"/>
              <w:jc w:val="center"/>
              <w:rPr>
                <w:rFonts w:ascii="仿宋_GB2312" w:eastAsia="仿宋_GB2312"/>
                <w:sz w:val="24"/>
              </w:rPr>
            </w:pPr>
            <w:r>
              <w:rPr>
                <w:rFonts w:ascii="仿宋_GB2312" w:eastAsia="仿宋_GB2312" w:hint="eastAsia"/>
                <w:sz w:val="24"/>
              </w:rPr>
              <w:t>湖南工业大学</w:t>
            </w:r>
          </w:p>
        </w:tc>
        <w:tc>
          <w:tcPr>
            <w:tcW w:w="2132" w:type="dxa"/>
            <w:gridSpan w:val="2"/>
          </w:tcPr>
          <w:p w:rsidR="00F9252C" w:rsidRDefault="008C3089">
            <w:pPr>
              <w:spacing w:line="400" w:lineRule="exact"/>
              <w:jc w:val="center"/>
              <w:rPr>
                <w:rFonts w:ascii="仿宋_GB2312" w:eastAsia="仿宋_GB2312"/>
                <w:sz w:val="24"/>
              </w:rPr>
            </w:pPr>
            <w:r>
              <w:rPr>
                <w:rFonts w:ascii="仿宋_GB2312" w:eastAsia="仿宋_GB2312" w:hint="eastAsia"/>
                <w:sz w:val="24"/>
              </w:rPr>
              <w:t>发明人</w:t>
            </w:r>
          </w:p>
        </w:tc>
        <w:tc>
          <w:tcPr>
            <w:tcW w:w="2352" w:type="dxa"/>
            <w:gridSpan w:val="2"/>
          </w:tcPr>
          <w:p w:rsidR="00F9252C" w:rsidRDefault="008C3089">
            <w:pPr>
              <w:spacing w:line="400" w:lineRule="exact"/>
              <w:jc w:val="center"/>
              <w:rPr>
                <w:rFonts w:ascii="仿宋_GB2312" w:eastAsia="仿宋_GB2312"/>
                <w:sz w:val="24"/>
              </w:rPr>
            </w:pPr>
            <w:proofErr w:type="gramStart"/>
            <w:r>
              <w:rPr>
                <w:rFonts w:ascii="仿宋_GB2312" w:eastAsia="仿宋_GB2312" w:hint="eastAsia"/>
                <w:sz w:val="24"/>
              </w:rPr>
              <w:t>满君丰</w:t>
            </w:r>
            <w:proofErr w:type="gramEnd"/>
          </w:p>
        </w:tc>
      </w:tr>
      <w:tr w:rsidR="00F9252C">
        <w:trPr>
          <w:trHeight w:val="451"/>
        </w:trPr>
        <w:tc>
          <w:tcPr>
            <w:tcW w:w="1908" w:type="dxa"/>
          </w:tcPr>
          <w:p w:rsidR="00F9252C" w:rsidRDefault="008C3089">
            <w:pPr>
              <w:spacing w:line="400" w:lineRule="exact"/>
              <w:jc w:val="center"/>
              <w:rPr>
                <w:rFonts w:ascii="仿宋_GB2312" w:eastAsia="仿宋_GB2312"/>
                <w:sz w:val="24"/>
              </w:rPr>
            </w:pPr>
            <w:r>
              <w:rPr>
                <w:rFonts w:ascii="仿宋_GB2312" w:eastAsia="仿宋_GB2312" w:hint="eastAsia"/>
                <w:sz w:val="24"/>
              </w:rPr>
              <w:t>成果应用类别</w:t>
            </w:r>
          </w:p>
        </w:tc>
        <w:tc>
          <w:tcPr>
            <w:tcW w:w="6840" w:type="dxa"/>
            <w:gridSpan w:val="5"/>
          </w:tcPr>
          <w:p w:rsidR="00F9252C" w:rsidRDefault="008C3089">
            <w:pPr>
              <w:spacing w:line="400" w:lineRule="exact"/>
              <w:jc w:val="center"/>
              <w:rPr>
                <w:rFonts w:ascii="仿宋_GB2312" w:eastAsia="仿宋_GB2312"/>
                <w:sz w:val="24"/>
              </w:rPr>
            </w:pPr>
            <w:r>
              <w:rPr>
                <w:rFonts w:ascii="仿宋_GB2312" w:eastAsia="仿宋_GB2312" w:hint="eastAsia"/>
                <w:sz w:val="24"/>
              </w:rPr>
              <w:t>先进轨道交通装备（含磁浮）、工程机械、新能源装备</w:t>
            </w:r>
          </w:p>
        </w:tc>
      </w:tr>
      <w:tr w:rsidR="00F9252C">
        <w:trPr>
          <w:trHeight w:val="471"/>
        </w:trPr>
        <w:tc>
          <w:tcPr>
            <w:tcW w:w="1908" w:type="dxa"/>
          </w:tcPr>
          <w:p w:rsidR="00F9252C" w:rsidRDefault="008C3089">
            <w:pPr>
              <w:spacing w:line="400" w:lineRule="exact"/>
              <w:jc w:val="center"/>
              <w:rPr>
                <w:rFonts w:ascii="仿宋_GB2312" w:eastAsia="仿宋_GB2312"/>
                <w:sz w:val="24"/>
              </w:rPr>
            </w:pPr>
            <w:r>
              <w:rPr>
                <w:rFonts w:ascii="仿宋_GB2312" w:eastAsia="仿宋_GB2312" w:hint="eastAsia"/>
                <w:sz w:val="24"/>
              </w:rPr>
              <w:t>成熟度</w:t>
            </w:r>
          </w:p>
        </w:tc>
        <w:tc>
          <w:tcPr>
            <w:tcW w:w="2578" w:type="dxa"/>
            <w:gridSpan w:val="2"/>
          </w:tcPr>
          <w:p w:rsidR="00F9252C" w:rsidRDefault="008C3089">
            <w:pPr>
              <w:spacing w:line="400" w:lineRule="exact"/>
              <w:jc w:val="center"/>
              <w:rPr>
                <w:rFonts w:ascii="仿宋_GB2312" w:eastAsia="仿宋_GB2312"/>
                <w:sz w:val="24"/>
              </w:rPr>
            </w:pPr>
            <w:r>
              <w:rPr>
                <w:rFonts w:ascii="仿宋_GB2312" w:eastAsia="仿宋_GB2312" w:hint="eastAsia"/>
                <w:sz w:val="24"/>
              </w:rPr>
              <w:t>具备产业化阶段</w:t>
            </w:r>
          </w:p>
        </w:tc>
        <w:tc>
          <w:tcPr>
            <w:tcW w:w="3360" w:type="dxa"/>
            <w:gridSpan w:val="2"/>
          </w:tcPr>
          <w:p w:rsidR="00F9252C" w:rsidRDefault="008C3089">
            <w:pPr>
              <w:spacing w:line="400" w:lineRule="exact"/>
              <w:jc w:val="center"/>
              <w:rPr>
                <w:rFonts w:ascii="仿宋_GB2312" w:eastAsia="仿宋_GB2312"/>
                <w:sz w:val="24"/>
              </w:rPr>
            </w:pPr>
            <w:r>
              <w:rPr>
                <w:rFonts w:ascii="仿宋_GB2312" w:eastAsia="仿宋_GB2312" w:hint="eastAsia"/>
                <w:sz w:val="24"/>
              </w:rPr>
              <w:t>是否拥有完全自主知识产权</w:t>
            </w:r>
          </w:p>
        </w:tc>
        <w:tc>
          <w:tcPr>
            <w:tcW w:w="902" w:type="dxa"/>
          </w:tcPr>
          <w:p w:rsidR="00F9252C" w:rsidRDefault="008C3089">
            <w:pPr>
              <w:spacing w:line="400" w:lineRule="exact"/>
              <w:jc w:val="center"/>
              <w:rPr>
                <w:rFonts w:ascii="仿宋_GB2312" w:eastAsia="仿宋_GB2312"/>
                <w:sz w:val="24"/>
              </w:rPr>
            </w:pPr>
            <w:r>
              <w:rPr>
                <w:rFonts w:ascii="仿宋_GB2312" w:eastAsia="仿宋_GB2312" w:hint="eastAsia"/>
                <w:sz w:val="24"/>
              </w:rPr>
              <w:t>是</w:t>
            </w:r>
          </w:p>
        </w:tc>
      </w:tr>
      <w:tr w:rsidR="00F9252C">
        <w:trPr>
          <w:trHeight w:val="449"/>
        </w:trPr>
        <w:tc>
          <w:tcPr>
            <w:tcW w:w="1908" w:type="dxa"/>
          </w:tcPr>
          <w:p w:rsidR="00F9252C" w:rsidRDefault="008C3089">
            <w:pPr>
              <w:spacing w:line="400" w:lineRule="exact"/>
              <w:jc w:val="center"/>
              <w:rPr>
                <w:rFonts w:ascii="仿宋_GB2312" w:eastAsia="仿宋_GB2312"/>
                <w:sz w:val="24"/>
              </w:rPr>
            </w:pPr>
            <w:r>
              <w:rPr>
                <w:rFonts w:ascii="仿宋_GB2312" w:eastAsia="仿宋_GB2312" w:hint="eastAsia"/>
                <w:sz w:val="24"/>
              </w:rPr>
              <w:t>拟合作方式</w:t>
            </w:r>
          </w:p>
        </w:tc>
        <w:tc>
          <w:tcPr>
            <w:tcW w:w="6840" w:type="dxa"/>
            <w:gridSpan w:val="5"/>
          </w:tcPr>
          <w:p w:rsidR="00F9252C" w:rsidRDefault="008C3089">
            <w:pPr>
              <w:spacing w:line="400" w:lineRule="exact"/>
              <w:jc w:val="center"/>
              <w:rPr>
                <w:rFonts w:ascii="仿宋_GB2312" w:eastAsia="仿宋_GB2312"/>
                <w:sz w:val="24"/>
              </w:rPr>
            </w:pPr>
            <w:r>
              <w:rPr>
                <w:rFonts w:ascii="仿宋_GB2312" w:eastAsia="仿宋_GB2312" w:hint="eastAsia"/>
                <w:sz w:val="24"/>
              </w:rPr>
              <w:t>联合开发</w:t>
            </w:r>
          </w:p>
        </w:tc>
      </w:tr>
      <w:tr w:rsidR="00F9252C">
        <w:tc>
          <w:tcPr>
            <w:tcW w:w="1908" w:type="dxa"/>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成果简介</w:t>
            </w:r>
          </w:p>
        </w:tc>
        <w:tc>
          <w:tcPr>
            <w:tcW w:w="6840" w:type="dxa"/>
            <w:gridSpan w:val="5"/>
          </w:tcPr>
          <w:p w:rsidR="00F9252C" w:rsidRDefault="008C3089">
            <w:pPr>
              <w:spacing w:line="400" w:lineRule="exact"/>
              <w:rPr>
                <w:rFonts w:ascii="仿宋_GB2312" w:eastAsia="仿宋_GB2312"/>
                <w:sz w:val="24"/>
              </w:rPr>
            </w:pPr>
            <w:r>
              <w:rPr>
                <w:rFonts w:ascii="仿宋_GB2312" w:eastAsia="仿宋_GB2312" w:hint="eastAsia"/>
                <w:sz w:val="24"/>
              </w:rPr>
              <w:t xml:space="preserve">    基于工业物联网平台集成的现场设备数据、生产管理数据和外部数据，运营机器学习、人工智能等大数据分析与挖掘技术，建立设备、产品、产线、工艺等数字化模型，在此基础上，提供设备预测性维护、能耗预测与管控等生产智能化应用。</w:t>
            </w:r>
          </w:p>
          <w:p w:rsidR="00F9252C" w:rsidRDefault="008C3089">
            <w:pPr>
              <w:spacing w:line="400" w:lineRule="exact"/>
              <w:rPr>
                <w:rFonts w:ascii="仿宋_GB2312" w:eastAsia="仿宋_GB2312"/>
                <w:sz w:val="24"/>
              </w:rPr>
            </w:pPr>
            <w:r>
              <w:rPr>
                <w:rFonts w:ascii="仿宋_GB2312" w:eastAsia="仿宋_GB2312" w:hint="eastAsia"/>
                <w:sz w:val="24"/>
              </w:rPr>
              <w:t xml:space="preserve">    1.设备预测维护</w:t>
            </w:r>
          </w:p>
          <w:p w:rsidR="00F9252C" w:rsidRDefault="008C3089">
            <w:pPr>
              <w:spacing w:line="400" w:lineRule="exact"/>
              <w:rPr>
                <w:rFonts w:ascii="仿宋_GB2312" w:eastAsia="仿宋_GB2312"/>
                <w:sz w:val="24"/>
              </w:rPr>
            </w:pPr>
            <w:r>
              <w:rPr>
                <w:rFonts w:ascii="仿宋_GB2312" w:eastAsia="仿宋_GB2312" w:hint="eastAsia"/>
                <w:sz w:val="24"/>
              </w:rPr>
              <w:t xml:space="preserve">    基于大数据平台，从现场设备状态监测系统和实时数据库系统中获取设备振动、温度、压力、流量等数据，在大数据平台对数据进行存储管理，进一步通过构建基于规则的故障诊断、基于案例的故障诊断、设备状态劣化趋势预测、部件剩余寿命预测等模型，通过数据分析进行设备故障分析与诊断。</w:t>
            </w:r>
          </w:p>
          <w:p w:rsidR="00F9252C" w:rsidRDefault="008C3089">
            <w:pPr>
              <w:spacing w:line="400" w:lineRule="exact"/>
              <w:rPr>
                <w:rFonts w:ascii="仿宋_GB2312" w:eastAsia="仿宋_GB2312"/>
                <w:sz w:val="24"/>
              </w:rPr>
            </w:pPr>
            <w:r>
              <w:rPr>
                <w:rFonts w:ascii="仿宋_GB2312" w:eastAsia="仿宋_GB2312" w:hint="eastAsia"/>
                <w:sz w:val="24"/>
              </w:rPr>
              <w:t xml:space="preserve">    2.能耗预测与管控</w:t>
            </w:r>
          </w:p>
          <w:p w:rsidR="00F9252C" w:rsidRDefault="008C3089">
            <w:pPr>
              <w:spacing w:line="400" w:lineRule="exact"/>
              <w:rPr>
                <w:rFonts w:ascii="仿宋_GB2312" w:eastAsia="仿宋_GB2312"/>
                <w:sz w:val="24"/>
              </w:rPr>
            </w:pPr>
            <w:r>
              <w:rPr>
                <w:rFonts w:ascii="仿宋_GB2312" w:eastAsia="仿宋_GB2312" w:hint="eastAsia"/>
                <w:sz w:val="24"/>
              </w:rPr>
              <w:t xml:space="preserve">    建立集中统一的能耗监测和管理系统，对企业生产线各关键环节能源排放和辅助传动输配环节的实时监控，收集生产线、关键环节能耗等相关数据，建立能耗仿真模型，进行多维度能耗模型仿真预测分析，获得生产线各环节的节能空间数据，协同操作智能优化负荷与能耗平衡，从而实现整体生产线柔性节能减耗减排，及时发现能耗的异常或峰值情况、实时生产过程中的能源消耗实时优化。</w:t>
            </w:r>
          </w:p>
        </w:tc>
      </w:tr>
    </w:tbl>
    <w:p w:rsidR="00F9252C" w:rsidRDefault="00F9252C">
      <w:pPr>
        <w:spacing w:line="400" w:lineRule="exact"/>
        <w:jc w:val="center"/>
        <w:rPr>
          <w:sz w:val="28"/>
          <w:szCs w:val="28"/>
        </w:rPr>
      </w:pPr>
    </w:p>
    <w:p w:rsidR="00F9252C" w:rsidRDefault="00F9252C">
      <w:pPr>
        <w:ind w:firstLine="553"/>
        <w:jc w:val="left"/>
        <w:rPr>
          <w:rFonts w:ascii="宋体" w:hAnsi="宋体"/>
          <w:b/>
          <w:sz w:val="32"/>
          <w:szCs w:val="32"/>
        </w:rPr>
      </w:pPr>
    </w:p>
    <w:p w:rsidR="00F9252C" w:rsidRDefault="008C3089">
      <w:pPr>
        <w:jc w:val="center"/>
        <w:rPr>
          <w:rFonts w:ascii="宋体" w:hAnsi="宋体"/>
          <w:b/>
          <w:bCs/>
          <w:sz w:val="32"/>
          <w:szCs w:val="32"/>
        </w:rPr>
      </w:pPr>
      <w:r>
        <w:rPr>
          <w:rFonts w:ascii="宋体" w:hAnsi="宋体" w:hint="eastAsia"/>
          <w:b/>
          <w:bCs/>
          <w:sz w:val="32"/>
          <w:szCs w:val="32"/>
        </w:rPr>
        <w:t xml:space="preserve">科技成果（二）       </w:t>
      </w:r>
    </w:p>
    <w:tbl>
      <w:tblPr>
        <w:tblStyle w:val="a5"/>
        <w:tblW w:w="8748" w:type="dxa"/>
        <w:tblLayout w:type="fixed"/>
        <w:tblLook w:val="04A0" w:firstRow="1" w:lastRow="0" w:firstColumn="1" w:lastColumn="0" w:noHBand="0" w:noVBand="1"/>
      </w:tblPr>
      <w:tblGrid>
        <w:gridCol w:w="1908"/>
        <w:gridCol w:w="2356"/>
        <w:gridCol w:w="147"/>
        <w:gridCol w:w="1985"/>
        <w:gridCol w:w="1570"/>
        <w:gridCol w:w="782"/>
      </w:tblGrid>
      <w:tr w:rsidR="00F9252C">
        <w:trPr>
          <w:trHeight w:val="468"/>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成果名称</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物联网平台应用</w:t>
            </w:r>
          </w:p>
        </w:tc>
      </w:tr>
      <w:tr w:rsidR="00F9252C">
        <w:trPr>
          <w:trHeight w:val="445"/>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成果来源</w:t>
            </w:r>
          </w:p>
        </w:tc>
        <w:tc>
          <w:tcPr>
            <w:tcW w:w="2356"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湖南工业大学</w:t>
            </w:r>
          </w:p>
        </w:tc>
        <w:tc>
          <w:tcPr>
            <w:tcW w:w="2132"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发明人</w:t>
            </w:r>
          </w:p>
        </w:tc>
        <w:tc>
          <w:tcPr>
            <w:tcW w:w="2352"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proofErr w:type="gramStart"/>
            <w:r>
              <w:rPr>
                <w:rFonts w:ascii="仿宋_GB2312" w:eastAsia="仿宋_GB2312" w:hint="eastAsia"/>
                <w:sz w:val="24"/>
              </w:rPr>
              <w:t>满君丰</w:t>
            </w:r>
            <w:proofErr w:type="gramEnd"/>
          </w:p>
        </w:tc>
      </w:tr>
      <w:tr w:rsidR="00F9252C">
        <w:trPr>
          <w:trHeight w:val="451"/>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成果应用类别</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先进轨道交通装备（含磁浮）、工程机械、新能源装备</w:t>
            </w:r>
          </w:p>
        </w:tc>
      </w:tr>
      <w:tr w:rsidR="00F9252C">
        <w:trPr>
          <w:trHeight w:val="471"/>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lastRenderedPageBreak/>
              <w:t>成熟度</w:t>
            </w:r>
          </w:p>
        </w:tc>
        <w:tc>
          <w:tcPr>
            <w:tcW w:w="2503"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具备产业化阶段</w:t>
            </w:r>
          </w:p>
        </w:tc>
        <w:tc>
          <w:tcPr>
            <w:tcW w:w="3555"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是否拥有完全自主知识产权</w:t>
            </w:r>
          </w:p>
        </w:tc>
        <w:tc>
          <w:tcPr>
            <w:tcW w:w="782"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w:t>
            </w:r>
          </w:p>
        </w:tc>
      </w:tr>
      <w:tr w:rsidR="00F9252C">
        <w:trPr>
          <w:trHeight w:val="449"/>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拟合作方式</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联合开发</w:t>
            </w:r>
          </w:p>
        </w:tc>
      </w:tr>
      <w:tr w:rsidR="00F9252C">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成果简介</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 </w:t>
            </w:r>
            <w:r>
              <w:rPr>
                <w:rFonts w:ascii="仿宋_GB2312" w:eastAsia="仿宋_GB2312" w:hint="eastAsia"/>
                <w:sz w:val="24"/>
              </w:rPr>
              <w:t>1.设备端边缘计算的研究</w:t>
            </w:r>
          </w:p>
          <w:p w:rsidR="00F9252C" w:rsidRDefault="008C3089">
            <w:pPr>
              <w:spacing w:line="400" w:lineRule="exact"/>
              <w:rPr>
                <w:rFonts w:ascii="仿宋_GB2312" w:eastAsia="仿宋_GB2312"/>
                <w:sz w:val="24"/>
              </w:rPr>
            </w:pPr>
            <w:r>
              <w:rPr>
                <w:rFonts w:ascii="仿宋_GB2312" w:eastAsia="仿宋_GB2312" w:hint="eastAsia"/>
                <w:sz w:val="24"/>
              </w:rPr>
              <w:t xml:space="preserve">    在物联网系统中，设备发送数据到云端，云端进行分析和处理。随着系统对大数据量，数据处理的高实时性，本地多设备的互联互通等更高要求的提出，需要在设备端，也能进行数据的分类、分析、存储等数据相关工作，把端侧的短周期数据分析和云端的大量长周期数据分析能够结合起来，</w:t>
            </w:r>
            <w:proofErr w:type="gramStart"/>
            <w:r>
              <w:rPr>
                <w:rFonts w:ascii="仿宋_GB2312" w:eastAsia="仿宋_GB2312" w:hint="eastAsia"/>
                <w:sz w:val="24"/>
              </w:rPr>
              <w:t>实现端侧和</w:t>
            </w:r>
            <w:proofErr w:type="gramEnd"/>
            <w:r>
              <w:rPr>
                <w:rFonts w:ascii="仿宋_GB2312" w:eastAsia="仿宋_GB2312" w:hint="eastAsia"/>
                <w:sz w:val="24"/>
              </w:rPr>
              <w:t>云端进行协作和分工，为用户提供一个更加高效，更加灵活，更高性价比的物联网平台数据处理系统。这个就是边缘计算提出的初衷，也是当前工业物联网领域一个崭新的研究方向。</w:t>
            </w:r>
          </w:p>
          <w:p w:rsidR="00F9252C" w:rsidRDefault="008C3089">
            <w:pPr>
              <w:spacing w:line="400" w:lineRule="exact"/>
              <w:rPr>
                <w:rFonts w:ascii="仿宋_GB2312" w:eastAsia="仿宋_GB2312"/>
                <w:sz w:val="24"/>
              </w:rPr>
            </w:pPr>
            <w:r>
              <w:rPr>
                <w:rFonts w:ascii="仿宋_GB2312" w:eastAsia="仿宋_GB2312" w:hint="eastAsia"/>
                <w:sz w:val="24"/>
              </w:rPr>
              <w:t xml:space="preserve">    2.设备模型在工业互联网中的设计</w:t>
            </w:r>
          </w:p>
          <w:p w:rsidR="00F9252C" w:rsidRDefault="008C3089">
            <w:pPr>
              <w:spacing w:line="400" w:lineRule="exact"/>
              <w:rPr>
                <w:rFonts w:ascii="仿宋_GB2312" w:eastAsia="仿宋_GB2312"/>
                <w:sz w:val="24"/>
              </w:rPr>
            </w:pPr>
            <w:r>
              <w:rPr>
                <w:rFonts w:ascii="仿宋_GB2312" w:eastAsia="仿宋_GB2312" w:hint="eastAsia"/>
                <w:sz w:val="24"/>
              </w:rPr>
              <w:t xml:space="preserve">    设备在云端的处理基于设备的数字化表述，即设备模型。 如何设计一个合理的设备模型，对于数据采集，大数据分析，智能服务的应用，以及如何表述设备本身，设备的部件和配件的特征等都具有重要的影响。另外，对于损坏设备及配件的更换，设备的全生命周期管理，设备在系统内的认证鉴权，设备在系统中的唯一标示等，也有决定性的影响。在这个领域，业内还没有形成公认的规范，是工业互联网一个重要的研发方向。</w:t>
            </w:r>
          </w:p>
        </w:tc>
      </w:tr>
    </w:tbl>
    <w:p w:rsidR="00F9252C" w:rsidRDefault="008C3089">
      <w:pPr>
        <w:spacing w:line="400" w:lineRule="exact"/>
        <w:jc w:val="center"/>
        <w:rPr>
          <w:sz w:val="28"/>
          <w:szCs w:val="28"/>
        </w:rPr>
      </w:pPr>
      <w:r>
        <w:rPr>
          <w:sz w:val="28"/>
          <w:szCs w:val="28"/>
        </w:rPr>
        <w:t xml:space="preserve"> </w:t>
      </w:r>
    </w:p>
    <w:p w:rsidR="00F9252C" w:rsidRDefault="008C3089">
      <w:pPr>
        <w:spacing w:line="400" w:lineRule="exact"/>
        <w:jc w:val="center"/>
        <w:rPr>
          <w:sz w:val="28"/>
          <w:szCs w:val="28"/>
        </w:rPr>
      </w:pPr>
      <w:r>
        <w:rPr>
          <w:sz w:val="28"/>
          <w:szCs w:val="28"/>
        </w:rPr>
        <w:t xml:space="preserve"> </w:t>
      </w:r>
    </w:p>
    <w:p w:rsidR="00F9252C" w:rsidRDefault="008C3089">
      <w:pPr>
        <w:spacing w:line="400" w:lineRule="exact"/>
        <w:jc w:val="center"/>
        <w:rPr>
          <w:sz w:val="28"/>
          <w:szCs w:val="28"/>
        </w:rPr>
      </w:pPr>
      <w:r>
        <w:rPr>
          <w:sz w:val="28"/>
          <w:szCs w:val="28"/>
        </w:rPr>
        <w:t xml:space="preserve"> </w:t>
      </w:r>
    </w:p>
    <w:p w:rsidR="00F9252C" w:rsidRDefault="008C3089">
      <w:pPr>
        <w:spacing w:line="400" w:lineRule="exact"/>
        <w:jc w:val="center"/>
        <w:rPr>
          <w:sz w:val="28"/>
          <w:szCs w:val="28"/>
        </w:rPr>
      </w:pPr>
      <w:r>
        <w:rPr>
          <w:sz w:val="28"/>
          <w:szCs w:val="28"/>
        </w:rPr>
        <w:t xml:space="preserve"> </w:t>
      </w:r>
    </w:p>
    <w:p w:rsidR="00F9252C" w:rsidRDefault="008C3089">
      <w:pPr>
        <w:jc w:val="center"/>
        <w:rPr>
          <w:rFonts w:ascii="宋体" w:hAnsi="宋体"/>
          <w:b/>
          <w:bCs/>
          <w:sz w:val="32"/>
          <w:szCs w:val="32"/>
        </w:rPr>
      </w:pPr>
      <w:r>
        <w:rPr>
          <w:rFonts w:ascii="宋体" w:hAnsi="宋体" w:hint="eastAsia"/>
          <w:b/>
          <w:bCs/>
          <w:sz w:val="32"/>
          <w:szCs w:val="32"/>
        </w:rPr>
        <w:t xml:space="preserve">科技成果（三）       </w:t>
      </w:r>
    </w:p>
    <w:tbl>
      <w:tblPr>
        <w:tblStyle w:val="a5"/>
        <w:tblW w:w="8748" w:type="dxa"/>
        <w:tblLayout w:type="fixed"/>
        <w:tblLook w:val="04A0" w:firstRow="1" w:lastRow="0" w:firstColumn="1" w:lastColumn="0" w:noHBand="0" w:noVBand="1"/>
      </w:tblPr>
      <w:tblGrid>
        <w:gridCol w:w="1908"/>
        <w:gridCol w:w="1440"/>
        <w:gridCol w:w="916"/>
        <w:gridCol w:w="2132"/>
        <w:gridCol w:w="1092"/>
        <w:gridCol w:w="1260"/>
      </w:tblGrid>
      <w:tr w:rsidR="00F9252C">
        <w:trPr>
          <w:trHeight w:val="468"/>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成果名称</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proofErr w:type="gramStart"/>
            <w:r>
              <w:rPr>
                <w:rFonts w:ascii="仿宋_GB2312" w:eastAsia="仿宋_GB2312" w:hint="eastAsia"/>
                <w:sz w:val="24"/>
              </w:rPr>
              <w:t>锂</w:t>
            </w:r>
            <w:proofErr w:type="gramEnd"/>
            <w:r>
              <w:rPr>
                <w:rFonts w:ascii="仿宋_GB2312" w:eastAsia="仿宋_GB2312" w:hint="eastAsia"/>
                <w:sz w:val="24"/>
              </w:rPr>
              <w:t>离子电池正负极材料产业化研究</w:t>
            </w:r>
          </w:p>
        </w:tc>
      </w:tr>
      <w:tr w:rsidR="00F9252C">
        <w:trPr>
          <w:trHeight w:val="445"/>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成果来源</w:t>
            </w:r>
          </w:p>
        </w:tc>
        <w:tc>
          <w:tcPr>
            <w:tcW w:w="2356"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湖南工业大学</w:t>
            </w:r>
          </w:p>
        </w:tc>
        <w:tc>
          <w:tcPr>
            <w:tcW w:w="2132"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发明人</w:t>
            </w:r>
          </w:p>
        </w:tc>
        <w:tc>
          <w:tcPr>
            <w:tcW w:w="2352"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陈晗</w:t>
            </w:r>
          </w:p>
        </w:tc>
      </w:tr>
      <w:tr w:rsidR="00F9252C">
        <w:trPr>
          <w:trHeight w:val="451"/>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成果应用类别</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先进储能材料及电动汽车</w:t>
            </w:r>
          </w:p>
        </w:tc>
      </w:tr>
      <w:tr w:rsidR="00F9252C">
        <w:trPr>
          <w:trHeight w:val="471"/>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成熟度</w:t>
            </w:r>
          </w:p>
        </w:tc>
        <w:tc>
          <w:tcPr>
            <w:tcW w:w="1440"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highlight w:val="yellow"/>
              </w:rPr>
            </w:pPr>
            <w:r>
              <w:rPr>
                <w:rFonts w:ascii="仿宋_GB2312" w:eastAsia="仿宋_GB2312" w:hint="eastAsia"/>
                <w:sz w:val="24"/>
              </w:rPr>
              <w:t>试产阶段</w:t>
            </w:r>
          </w:p>
        </w:tc>
        <w:tc>
          <w:tcPr>
            <w:tcW w:w="4140" w:type="dxa"/>
            <w:gridSpan w:val="3"/>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是否拥有完全自主知识产权</w:t>
            </w:r>
          </w:p>
        </w:tc>
        <w:tc>
          <w:tcPr>
            <w:tcW w:w="1260"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w:t>
            </w:r>
          </w:p>
        </w:tc>
      </w:tr>
      <w:tr w:rsidR="00F9252C">
        <w:trPr>
          <w:trHeight w:val="449"/>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拟合作方式</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 xml:space="preserve">技术转让 </w:t>
            </w:r>
          </w:p>
        </w:tc>
      </w:tr>
      <w:tr w:rsidR="00F9252C">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成果简介</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 </w:t>
            </w:r>
            <w:proofErr w:type="gramStart"/>
            <w:r>
              <w:rPr>
                <w:rFonts w:ascii="仿宋_GB2312" w:eastAsia="仿宋_GB2312" w:hint="eastAsia"/>
                <w:sz w:val="24"/>
              </w:rPr>
              <w:t>锂</w:t>
            </w:r>
            <w:proofErr w:type="gramEnd"/>
            <w:r>
              <w:rPr>
                <w:rFonts w:ascii="仿宋_GB2312" w:eastAsia="仿宋_GB2312" w:hint="eastAsia"/>
                <w:sz w:val="24"/>
              </w:rPr>
              <w:t>离子电池正向高安全性、长寿命、高容量、高功率密度和高安全性方向发展。而这些性能</w:t>
            </w:r>
            <w:proofErr w:type="gramStart"/>
            <w:r>
              <w:rPr>
                <w:rFonts w:ascii="仿宋_GB2312" w:eastAsia="仿宋_GB2312" w:hint="eastAsia"/>
                <w:sz w:val="24"/>
              </w:rPr>
              <w:t>最</w:t>
            </w:r>
            <w:proofErr w:type="gramEnd"/>
            <w:r>
              <w:rPr>
                <w:rFonts w:ascii="仿宋_GB2312" w:eastAsia="仿宋_GB2312" w:hint="eastAsia"/>
                <w:sz w:val="24"/>
              </w:rPr>
              <w:t>关键因素取决于</w:t>
            </w:r>
            <w:proofErr w:type="gramStart"/>
            <w:r>
              <w:rPr>
                <w:rFonts w:ascii="仿宋_GB2312" w:eastAsia="仿宋_GB2312" w:hint="eastAsia"/>
                <w:sz w:val="24"/>
              </w:rPr>
              <w:t>锂</w:t>
            </w:r>
            <w:proofErr w:type="gramEnd"/>
            <w:r>
              <w:rPr>
                <w:rFonts w:ascii="仿宋_GB2312" w:eastAsia="仿宋_GB2312" w:hint="eastAsia"/>
                <w:sz w:val="24"/>
              </w:rPr>
              <w:t>离子电池正负极材料的性能。本项目以四个专利为基础，其中前三个专利主要有关于</w:t>
            </w:r>
            <w:proofErr w:type="gramStart"/>
            <w:r>
              <w:rPr>
                <w:rFonts w:ascii="仿宋_GB2312" w:eastAsia="仿宋_GB2312" w:hint="eastAsia"/>
                <w:sz w:val="24"/>
              </w:rPr>
              <w:t>锂</w:t>
            </w:r>
            <w:proofErr w:type="gramEnd"/>
            <w:r>
              <w:rPr>
                <w:rFonts w:ascii="仿宋_GB2312" w:eastAsia="仿宋_GB2312" w:hint="eastAsia"/>
                <w:sz w:val="24"/>
              </w:rPr>
              <w:t>离子电池磷酸铁锂正极材料的改性研究，一方面通过</w:t>
            </w:r>
            <w:r>
              <w:rPr>
                <w:rFonts w:ascii="仿宋_GB2312" w:eastAsia="仿宋_GB2312" w:hint="eastAsia"/>
                <w:sz w:val="24"/>
              </w:rPr>
              <w:lastRenderedPageBreak/>
              <w:t>新型的共沉淀的方法获得均匀球形的磷酸铁锂/碳复合材料，这种材料制备工艺简单、振实密度高、性能稳定。另一方面提出了一种新型的结构的复合材料的概念，以碳为芯，以磷酸铁锂为包覆层的一维核壳结构碳芯磷酸铁锂/碳复合材料。再者，提出采用简单的蒸发自组装方法以生物质固体废弃物前驱体为碳源，制备磷酸铁锂/碳复合材料。最后一个专利则以纳米硅、</w:t>
            </w:r>
            <w:proofErr w:type="gramStart"/>
            <w:r>
              <w:rPr>
                <w:rFonts w:ascii="仿宋_GB2312" w:eastAsia="仿宋_GB2312" w:hint="eastAsia"/>
                <w:sz w:val="24"/>
              </w:rPr>
              <w:t>锂钒氧</w:t>
            </w:r>
            <w:proofErr w:type="gramEnd"/>
            <w:r>
              <w:rPr>
                <w:rFonts w:ascii="仿宋_GB2312" w:eastAsia="仿宋_GB2312" w:hint="eastAsia"/>
                <w:sz w:val="24"/>
              </w:rPr>
              <w:t>和无定形碳为原料，制备出球形的核壳结构硅基复合材料。</w:t>
            </w:r>
          </w:p>
          <w:p w:rsidR="00F9252C" w:rsidRDefault="008C3089">
            <w:pPr>
              <w:spacing w:line="400" w:lineRule="exact"/>
              <w:rPr>
                <w:rFonts w:ascii="仿宋_GB2312" w:eastAsia="仿宋_GB2312"/>
                <w:sz w:val="24"/>
              </w:rPr>
            </w:pPr>
            <w:r>
              <w:rPr>
                <w:rFonts w:ascii="仿宋_GB2312" w:eastAsia="仿宋_GB2312" w:hint="eastAsia"/>
                <w:sz w:val="24"/>
              </w:rPr>
              <w:t xml:space="preserve">    以上专利主要以先进储能材料为核心，制备出高性能的锂离子电池正极材料，高性能方面主要高安全性、高容量、长寿命等。四个专利都以完成小试，在实验室能做出性能稳定的正负极材料。在市场方面具有较广阔的前景。</w:t>
            </w:r>
          </w:p>
        </w:tc>
      </w:tr>
    </w:tbl>
    <w:p w:rsidR="00F9252C" w:rsidRDefault="008C3089">
      <w:pPr>
        <w:spacing w:line="400" w:lineRule="exact"/>
        <w:rPr>
          <w:sz w:val="28"/>
          <w:szCs w:val="28"/>
        </w:rPr>
      </w:pPr>
      <w:r>
        <w:rPr>
          <w:sz w:val="28"/>
          <w:szCs w:val="28"/>
        </w:rPr>
        <w:lastRenderedPageBreak/>
        <w:t xml:space="preserve"> </w:t>
      </w:r>
    </w:p>
    <w:p w:rsidR="00F9252C" w:rsidRDefault="008C3089">
      <w:pPr>
        <w:spacing w:line="400" w:lineRule="exact"/>
        <w:jc w:val="center"/>
        <w:rPr>
          <w:sz w:val="28"/>
          <w:szCs w:val="28"/>
        </w:rPr>
      </w:pPr>
      <w:r>
        <w:rPr>
          <w:sz w:val="28"/>
          <w:szCs w:val="28"/>
        </w:rPr>
        <w:t xml:space="preserve"> </w:t>
      </w:r>
    </w:p>
    <w:p w:rsidR="00F9252C" w:rsidRDefault="008C3089">
      <w:pPr>
        <w:spacing w:line="400" w:lineRule="exact"/>
        <w:jc w:val="center"/>
        <w:rPr>
          <w:sz w:val="28"/>
          <w:szCs w:val="28"/>
        </w:rPr>
      </w:pPr>
      <w:r>
        <w:rPr>
          <w:sz w:val="28"/>
          <w:szCs w:val="28"/>
        </w:rPr>
        <w:t xml:space="preserve"> </w:t>
      </w:r>
    </w:p>
    <w:p w:rsidR="00F9252C" w:rsidRDefault="008C3089">
      <w:pPr>
        <w:spacing w:line="400" w:lineRule="exact"/>
        <w:jc w:val="center"/>
        <w:rPr>
          <w:sz w:val="28"/>
          <w:szCs w:val="28"/>
        </w:rPr>
      </w:pPr>
      <w:r>
        <w:rPr>
          <w:sz w:val="28"/>
          <w:szCs w:val="28"/>
        </w:rPr>
        <w:t xml:space="preserve"> </w:t>
      </w:r>
    </w:p>
    <w:p w:rsidR="00F9252C" w:rsidRDefault="008C3089">
      <w:pPr>
        <w:jc w:val="center"/>
        <w:rPr>
          <w:rFonts w:ascii="宋体" w:hAnsi="宋体"/>
          <w:b/>
          <w:bCs/>
          <w:sz w:val="32"/>
          <w:szCs w:val="32"/>
        </w:rPr>
      </w:pPr>
      <w:r>
        <w:rPr>
          <w:rFonts w:ascii="宋体" w:hAnsi="宋体" w:hint="eastAsia"/>
          <w:b/>
          <w:bCs/>
          <w:sz w:val="32"/>
          <w:szCs w:val="32"/>
        </w:rPr>
        <w:t>科技成果（四）</w:t>
      </w:r>
    </w:p>
    <w:tbl>
      <w:tblPr>
        <w:tblStyle w:val="a5"/>
        <w:tblW w:w="8748" w:type="dxa"/>
        <w:tblLayout w:type="fixed"/>
        <w:tblLook w:val="04A0" w:firstRow="1" w:lastRow="0" w:firstColumn="1" w:lastColumn="0" w:noHBand="0" w:noVBand="1"/>
      </w:tblPr>
      <w:tblGrid>
        <w:gridCol w:w="1908"/>
        <w:gridCol w:w="2008"/>
        <w:gridCol w:w="348"/>
        <w:gridCol w:w="2132"/>
        <w:gridCol w:w="1092"/>
        <w:gridCol w:w="1260"/>
      </w:tblGrid>
      <w:tr w:rsidR="00F9252C">
        <w:trPr>
          <w:trHeight w:val="468"/>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成果名称</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高强韧高Mg含量铝合金结构材料的产业化</w:t>
            </w:r>
          </w:p>
        </w:tc>
      </w:tr>
      <w:tr w:rsidR="00F9252C">
        <w:trPr>
          <w:trHeight w:val="445"/>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成果来源</w:t>
            </w:r>
          </w:p>
        </w:tc>
        <w:tc>
          <w:tcPr>
            <w:tcW w:w="2356"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湖南工业大学</w:t>
            </w:r>
          </w:p>
        </w:tc>
        <w:tc>
          <w:tcPr>
            <w:tcW w:w="2132"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发明人</w:t>
            </w:r>
          </w:p>
        </w:tc>
        <w:tc>
          <w:tcPr>
            <w:tcW w:w="2352"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范才河</w:t>
            </w:r>
          </w:p>
        </w:tc>
      </w:tr>
      <w:tr w:rsidR="00F9252C">
        <w:trPr>
          <w:trHeight w:val="451"/>
        </w:trPr>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成果应用类别</w:t>
            </w:r>
          </w:p>
        </w:tc>
        <w:tc>
          <w:tcPr>
            <w:tcW w:w="6840" w:type="dxa"/>
            <w:gridSpan w:val="5"/>
            <w:tcBorders>
              <w:top w:val="single" w:sz="4" w:space="0" w:color="auto"/>
              <w:left w:val="nil"/>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先进轨道交通装备（含磁浮）、工程机械、新型轻合金材料、航空航天（含北斗）</w:t>
            </w:r>
          </w:p>
        </w:tc>
      </w:tr>
      <w:tr w:rsidR="00F9252C">
        <w:trPr>
          <w:trHeight w:val="471"/>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成熟度</w:t>
            </w:r>
          </w:p>
        </w:tc>
        <w:tc>
          <w:tcPr>
            <w:tcW w:w="2008"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具备产业化阶段</w:t>
            </w:r>
          </w:p>
        </w:tc>
        <w:tc>
          <w:tcPr>
            <w:tcW w:w="3572" w:type="dxa"/>
            <w:gridSpan w:val="3"/>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是否拥有完全自主知识产权</w:t>
            </w:r>
          </w:p>
        </w:tc>
        <w:tc>
          <w:tcPr>
            <w:tcW w:w="1260"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w:t>
            </w:r>
          </w:p>
        </w:tc>
      </w:tr>
      <w:tr w:rsidR="00F9252C">
        <w:trPr>
          <w:trHeight w:val="449"/>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拟合作方式</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均可</w:t>
            </w:r>
          </w:p>
        </w:tc>
      </w:tr>
      <w:tr w:rsidR="00F9252C">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成果简介</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 </w:t>
            </w:r>
            <w:r>
              <w:rPr>
                <w:rFonts w:ascii="仿宋_GB2312" w:eastAsia="仿宋_GB2312" w:hint="eastAsia"/>
                <w:sz w:val="24"/>
              </w:rPr>
              <w:t>Al-Mg合金具有密度低、耐腐蚀、焊接性好等优点，但其强度的提高依赖于Mg含量的增加，然而采用常规铸造方法来制备高Mg含量铝合金，容易形成粗大的离异共晶组织（α-Al相+Al3Mg2相），从而降低Mg的固溶度，削弱Mg的固溶强化效果。喷射成形快速凝固的技术特点能显著细化晶粒、提高Mg在铝基体中的固溶度，可有效弥补铸造方法的不足。本团队基于具有自主知识产权的喷射成形工艺和装置成功制备出了高Mg含量的微细组织铝合金大型坯料，采用挤压和轧制变形制备出了高强高韧的Al-（9-15）Mg合金板材，其中喷射成形Al-9Mg-0.5Mn合金挤压坯经三道次轧制变形后板材的抗拉强度达到619MPa，屈服强度达到515MPa，伸长率达到19.8%，板材的平均晶粒尺寸约为1.0</w:t>
            </w:r>
            <w:r>
              <w:rPr>
                <w:rFonts w:eastAsia="仿宋_GB2312" w:hint="eastAsia"/>
                <w:sz w:val="24"/>
              </w:rPr>
              <w:t>µ</w:t>
            </w:r>
            <w:r>
              <w:rPr>
                <w:rFonts w:ascii="仿宋_GB2312" w:eastAsia="仿宋_GB2312" w:hint="eastAsia"/>
                <w:sz w:val="24"/>
              </w:rPr>
              <w:t>m。</w:t>
            </w:r>
          </w:p>
          <w:p w:rsidR="00F9252C" w:rsidRDefault="008C3089">
            <w:pPr>
              <w:spacing w:line="400" w:lineRule="exact"/>
              <w:rPr>
                <w:rFonts w:ascii="仿宋_GB2312" w:eastAsia="仿宋_GB2312"/>
                <w:sz w:val="24"/>
              </w:rPr>
            </w:pPr>
            <w:r>
              <w:rPr>
                <w:rFonts w:ascii="仿宋_GB2312" w:eastAsia="仿宋_GB2312" w:hint="eastAsia"/>
                <w:sz w:val="24"/>
              </w:rPr>
              <w:lastRenderedPageBreak/>
              <w:t xml:space="preserve">    本团队基于该技术可以制备出重3吨的大型坯料，材料的性能达到国际先进水平，已实现批量化生产。</w:t>
            </w:r>
          </w:p>
          <w:p w:rsidR="00F9252C" w:rsidRDefault="008C3089">
            <w:pPr>
              <w:spacing w:line="400" w:lineRule="exact"/>
              <w:rPr>
                <w:rFonts w:ascii="仿宋_GB2312" w:eastAsia="仿宋_GB2312"/>
                <w:sz w:val="24"/>
              </w:rPr>
            </w:pPr>
            <w:r>
              <w:rPr>
                <w:rFonts w:ascii="仿宋_GB2312" w:eastAsia="仿宋_GB2312" w:hint="eastAsia"/>
                <w:sz w:val="24"/>
              </w:rPr>
              <w:t xml:space="preserve">    Al-Mg合金具有低密度、高比强度、高比刚度、高弹性模量，以及良好的可焊性和耐蚀性，是航空航天、轨道交通及汽车领域最</w:t>
            </w:r>
            <w:proofErr w:type="gramStart"/>
            <w:r>
              <w:rPr>
                <w:rFonts w:ascii="仿宋_GB2312" w:eastAsia="仿宋_GB2312" w:hint="eastAsia"/>
                <w:sz w:val="24"/>
              </w:rPr>
              <w:t>具应用</w:t>
            </w:r>
            <w:proofErr w:type="gramEnd"/>
            <w:r>
              <w:rPr>
                <w:rFonts w:ascii="仿宋_GB2312" w:eastAsia="仿宋_GB2312" w:hint="eastAsia"/>
                <w:sz w:val="24"/>
              </w:rPr>
              <w:t>潜力的结构材料。本团队利用现有设备可制备各种尺寸的管、棒、板及型材，且工艺流程短、生产成本低、易于实现自动化生产，因而产品具有广阔的市场应用前景。</w:t>
            </w:r>
          </w:p>
        </w:tc>
      </w:tr>
    </w:tbl>
    <w:p w:rsidR="00F9252C" w:rsidRDefault="008C3089">
      <w:pPr>
        <w:spacing w:line="400" w:lineRule="exact"/>
        <w:jc w:val="center"/>
        <w:rPr>
          <w:sz w:val="28"/>
          <w:szCs w:val="28"/>
        </w:rPr>
      </w:pPr>
      <w:r>
        <w:rPr>
          <w:sz w:val="28"/>
          <w:szCs w:val="28"/>
        </w:rPr>
        <w:lastRenderedPageBreak/>
        <w:t xml:space="preserve">  </w:t>
      </w:r>
    </w:p>
    <w:p w:rsidR="00F9252C" w:rsidRDefault="008C3089">
      <w:pPr>
        <w:spacing w:line="400" w:lineRule="exact"/>
        <w:jc w:val="center"/>
        <w:rPr>
          <w:sz w:val="28"/>
          <w:szCs w:val="28"/>
        </w:rPr>
      </w:pPr>
      <w:r>
        <w:rPr>
          <w:sz w:val="28"/>
          <w:szCs w:val="28"/>
        </w:rPr>
        <w:t xml:space="preserve"> </w:t>
      </w:r>
    </w:p>
    <w:p w:rsidR="00F9252C" w:rsidRDefault="008C3089">
      <w:pPr>
        <w:spacing w:line="400" w:lineRule="exact"/>
        <w:jc w:val="center"/>
        <w:rPr>
          <w:sz w:val="28"/>
          <w:szCs w:val="28"/>
        </w:rPr>
      </w:pPr>
      <w:r>
        <w:rPr>
          <w:sz w:val="28"/>
          <w:szCs w:val="28"/>
        </w:rPr>
        <w:t xml:space="preserve"> </w:t>
      </w:r>
    </w:p>
    <w:p w:rsidR="00F9252C" w:rsidRDefault="00F9252C">
      <w:pPr>
        <w:spacing w:line="400" w:lineRule="exact"/>
        <w:rPr>
          <w:sz w:val="28"/>
          <w:szCs w:val="28"/>
        </w:rPr>
      </w:pPr>
    </w:p>
    <w:p w:rsidR="00F9252C" w:rsidRDefault="008C3089">
      <w:pPr>
        <w:jc w:val="center"/>
        <w:rPr>
          <w:rFonts w:ascii="宋体" w:hAnsi="宋体"/>
          <w:b/>
          <w:bCs/>
          <w:sz w:val="32"/>
          <w:szCs w:val="32"/>
        </w:rPr>
      </w:pPr>
      <w:r>
        <w:rPr>
          <w:rFonts w:ascii="宋体" w:hAnsi="宋体" w:hint="eastAsia"/>
          <w:b/>
          <w:bCs/>
          <w:sz w:val="32"/>
          <w:szCs w:val="32"/>
        </w:rPr>
        <w:t xml:space="preserve">科技成果（五）       </w:t>
      </w:r>
    </w:p>
    <w:tbl>
      <w:tblPr>
        <w:tblStyle w:val="a5"/>
        <w:tblW w:w="8748" w:type="dxa"/>
        <w:tblLayout w:type="fixed"/>
        <w:tblLook w:val="04A0" w:firstRow="1" w:lastRow="0" w:firstColumn="1" w:lastColumn="0" w:noHBand="0" w:noVBand="1"/>
      </w:tblPr>
      <w:tblGrid>
        <w:gridCol w:w="1908"/>
        <w:gridCol w:w="1440"/>
        <w:gridCol w:w="916"/>
        <w:gridCol w:w="2132"/>
        <w:gridCol w:w="1092"/>
        <w:gridCol w:w="1260"/>
      </w:tblGrid>
      <w:tr w:rsidR="00F9252C">
        <w:trPr>
          <w:trHeight w:val="468"/>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成果名称</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3d打印（SLA）先进陶瓷及硬质合金材料技术</w:t>
            </w:r>
          </w:p>
        </w:tc>
      </w:tr>
      <w:tr w:rsidR="00F9252C">
        <w:trPr>
          <w:trHeight w:val="445"/>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成果来源</w:t>
            </w:r>
          </w:p>
        </w:tc>
        <w:tc>
          <w:tcPr>
            <w:tcW w:w="2356"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湖南工业大学</w:t>
            </w:r>
          </w:p>
        </w:tc>
        <w:tc>
          <w:tcPr>
            <w:tcW w:w="2132"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发明人</w:t>
            </w:r>
          </w:p>
        </w:tc>
        <w:tc>
          <w:tcPr>
            <w:tcW w:w="2352"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proofErr w:type="gramStart"/>
            <w:r>
              <w:rPr>
                <w:rFonts w:ascii="仿宋_GB2312" w:eastAsia="仿宋_GB2312" w:hint="eastAsia"/>
                <w:sz w:val="24"/>
              </w:rPr>
              <w:t>银锐明</w:t>
            </w:r>
            <w:proofErr w:type="gramEnd"/>
          </w:p>
        </w:tc>
      </w:tr>
      <w:tr w:rsidR="00F9252C">
        <w:trPr>
          <w:trHeight w:val="451"/>
        </w:trPr>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成果应用类别</w:t>
            </w:r>
          </w:p>
        </w:tc>
        <w:tc>
          <w:tcPr>
            <w:tcW w:w="6840" w:type="dxa"/>
            <w:gridSpan w:val="5"/>
            <w:tcBorders>
              <w:top w:val="single" w:sz="4" w:space="0" w:color="auto"/>
              <w:left w:val="nil"/>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 xml:space="preserve">先进陶瓷材料、先进硬质材料、3D打印及机器人 </w:t>
            </w:r>
          </w:p>
        </w:tc>
      </w:tr>
      <w:tr w:rsidR="00F9252C">
        <w:trPr>
          <w:trHeight w:val="471"/>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成熟度</w:t>
            </w:r>
          </w:p>
        </w:tc>
        <w:tc>
          <w:tcPr>
            <w:tcW w:w="1440"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试产阶段</w:t>
            </w:r>
          </w:p>
        </w:tc>
        <w:tc>
          <w:tcPr>
            <w:tcW w:w="4140" w:type="dxa"/>
            <w:gridSpan w:val="3"/>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是否拥有完全自主知识产权</w:t>
            </w:r>
          </w:p>
        </w:tc>
        <w:tc>
          <w:tcPr>
            <w:tcW w:w="1260"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w:t>
            </w:r>
          </w:p>
        </w:tc>
      </w:tr>
      <w:tr w:rsidR="00F9252C">
        <w:trPr>
          <w:trHeight w:val="449"/>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拟合作方式</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 xml:space="preserve">技术转让、联合开发、技术入股 </w:t>
            </w:r>
          </w:p>
        </w:tc>
      </w:tr>
      <w:tr w:rsidR="00F9252C">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成果简介</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rPr>
                <w:rFonts w:ascii="仿宋_GB2312" w:eastAsia="仿宋_GB2312"/>
                <w:sz w:val="24"/>
              </w:rPr>
            </w:pPr>
            <w:r>
              <w:rPr>
                <w:rFonts w:ascii="仿宋_GB2312" w:eastAsia="仿宋_GB2312" w:hint="eastAsia"/>
                <w:sz w:val="24"/>
              </w:rPr>
              <w:t xml:space="preserve">    先进陶瓷材料及硬质材料的高强高硬特性，使其难以加工成型，科技发展对陶瓷、硬质合金制件复杂程度与精度要求越来越高，这已成为其应用的最大障碍。</w:t>
            </w:r>
            <w:proofErr w:type="gramStart"/>
            <w:r>
              <w:rPr>
                <w:rFonts w:ascii="仿宋_GB2312" w:eastAsia="仿宋_GB2312" w:hint="eastAsia"/>
                <w:sz w:val="24"/>
              </w:rPr>
              <w:t>而增材制造</w:t>
            </w:r>
            <w:proofErr w:type="gramEnd"/>
            <w:r>
              <w:rPr>
                <w:rFonts w:ascii="仿宋_GB2312" w:eastAsia="仿宋_GB2312" w:hint="eastAsia"/>
                <w:sz w:val="24"/>
              </w:rPr>
              <w:t>（3D打印）技术的出现，则使突破先进陶瓷应用的最大障碍即成型困难成为可能。3D打印陶瓷无需原胚和模具，也不需加工，就能直接根据计算机图形数据，通过增加材料的方法生成任何形状的复杂形状物体，因此受到国内外陶瓷领域专家高度的关注。陶瓷与硬质合金的高熔点、高硬脆性导致</w:t>
            </w:r>
            <w:proofErr w:type="gramStart"/>
            <w:r>
              <w:rPr>
                <w:rFonts w:ascii="仿宋_GB2312" w:eastAsia="仿宋_GB2312" w:hint="eastAsia"/>
                <w:sz w:val="24"/>
              </w:rPr>
              <w:t>其增材制造</w:t>
            </w:r>
            <w:proofErr w:type="gramEnd"/>
            <w:r>
              <w:rPr>
                <w:rFonts w:ascii="仿宋_GB2312" w:eastAsia="仿宋_GB2312" w:hint="eastAsia"/>
                <w:sz w:val="24"/>
              </w:rPr>
              <w:t>最难打印成型的材料，通常要借助高分子材料或金属材料作为粘结剂进行3D打印。采激光选区烧结、激光选区熔化、</w:t>
            </w:r>
            <w:proofErr w:type="gramStart"/>
            <w:r>
              <w:rPr>
                <w:rFonts w:ascii="仿宋_GB2312" w:eastAsia="仿宋_GB2312" w:hint="eastAsia"/>
                <w:sz w:val="24"/>
              </w:rPr>
              <w:t>激光近净成形</w:t>
            </w:r>
            <w:proofErr w:type="gramEnd"/>
            <w:r>
              <w:rPr>
                <w:rFonts w:ascii="仿宋_GB2312" w:eastAsia="仿宋_GB2312" w:hint="eastAsia"/>
                <w:sz w:val="24"/>
              </w:rPr>
              <w:t>、电子束选区熔化等直接成型方式往往在快速凝固过程中会产生较大的热应力，从而形成较多的微裂纹，不</w:t>
            </w:r>
            <w:proofErr w:type="gramStart"/>
            <w:r>
              <w:rPr>
                <w:rFonts w:ascii="仿宋_GB2312" w:eastAsia="仿宋_GB2312" w:hint="eastAsia"/>
                <w:sz w:val="24"/>
              </w:rPr>
              <w:t>适合增材制造</w:t>
            </w:r>
            <w:proofErr w:type="gramEnd"/>
            <w:r>
              <w:rPr>
                <w:rFonts w:ascii="仿宋_GB2312" w:eastAsia="仿宋_GB2312" w:hint="eastAsia"/>
                <w:sz w:val="24"/>
              </w:rPr>
              <w:t>陶瓷材料。熔融沉积成形即将陶瓷粉末和有机粘结剂相混合，用挤出机或毛细血管流变仪做成丝，然后分层堆积成型方式做出</w:t>
            </w:r>
            <w:proofErr w:type="gramStart"/>
            <w:r>
              <w:rPr>
                <w:rFonts w:ascii="仿宋_GB2312" w:eastAsia="仿宋_GB2312" w:hint="eastAsia"/>
                <w:sz w:val="24"/>
              </w:rPr>
              <w:t>陶瓷件生胚</w:t>
            </w:r>
            <w:proofErr w:type="gramEnd"/>
            <w:r>
              <w:rPr>
                <w:rFonts w:ascii="仿宋_GB2312" w:eastAsia="仿宋_GB2312" w:hint="eastAsia"/>
                <w:sz w:val="24"/>
              </w:rPr>
              <w:t>，后续烧结制备。此方法的缺点是表面出现层状纹理，成型精度差，需后续打磨处理。光固化是3D打印技术成型精度最高，并且高效，高集成化，材料利用率高，其打印陶瓷粉末的工作原理是将通过激光在加有</w:t>
            </w:r>
            <w:r>
              <w:rPr>
                <w:rFonts w:ascii="仿宋_GB2312" w:eastAsia="仿宋_GB2312" w:hint="eastAsia"/>
                <w:sz w:val="24"/>
              </w:rPr>
              <w:lastRenderedPageBreak/>
              <w:t>陶瓷粉体或前驱体液态光敏树脂选择性地固化成形复杂零件，然后经干燥、脱脂、烧结，故而可以保征成型陶瓷产品的高精度，并且产品经烧结后基本不会开裂，性能优良。</w:t>
            </w:r>
          </w:p>
          <w:p w:rsidR="00F9252C" w:rsidRDefault="008C3089">
            <w:pPr>
              <w:spacing w:line="400" w:lineRule="exact"/>
              <w:rPr>
                <w:rFonts w:ascii="仿宋_GB2312" w:eastAsia="仿宋_GB2312"/>
                <w:sz w:val="24"/>
              </w:rPr>
            </w:pPr>
            <w:r>
              <w:rPr>
                <w:rFonts w:ascii="仿宋_GB2312" w:eastAsia="仿宋_GB2312" w:hint="eastAsia"/>
                <w:sz w:val="24"/>
              </w:rPr>
              <w:t xml:space="preserve">    成果属于20大产业链中先进硬质材料、先进陶瓷材料与3D打印及机器人，本成果已经在实验室试制成功，取得良好的效果。</w:t>
            </w:r>
          </w:p>
        </w:tc>
      </w:tr>
    </w:tbl>
    <w:p w:rsidR="00F9252C" w:rsidRDefault="008C3089">
      <w:pPr>
        <w:spacing w:line="400" w:lineRule="exact"/>
        <w:jc w:val="center"/>
        <w:rPr>
          <w:sz w:val="28"/>
          <w:szCs w:val="28"/>
        </w:rPr>
      </w:pPr>
      <w:r>
        <w:rPr>
          <w:sz w:val="28"/>
          <w:szCs w:val="28"/>
        </w:rPr>
        <w:lastRenderedPageBreak/>
        <w:t xml:space="preserve"> </w:t>
      </w:r>
    </w:p>
    <w:p w:rsidR="00F9252C" w:rsidRDefault="008C3089">
      <w:pPr>
        <w:spacing w:line="400" w:lineRule="exact"/>
        <w:jc w:val="center"/>
        <w:rPr>
          <w:sz w:val="28"/>
          <w:szCs w:val="28"/>
        </w:rPr>
      </w:pPr>
      <w:r>
        <w:rPr>
          <w:sz w:val="28"/>
          <w:szCs w:val="28"/>
        </w:rPr>
        <w:t xml:space="preserve">  </w:t>
      </w:r>
    </w:p>
    <w:p w:rsidR="00F9252C" w:rsidRDefault="008C3089">
      <w:pPr>
        <w:spacing w:line="400" w:lineRule="exact"/>
        <w:jc w:val="center"/>
        <w:rPr>
          <w:sz w:val="28"/>
          <w:szCs w:val="28"/>
        </w:rPr>
      </w:pPr>
      <w:r>
        <w:rPr>
          <w:sz w:val="28"/>
          <w:szCs w:val="28"/>
        </w:rPr>
        <w:t xml:space="preserve"> </w:t>
      </w:r>
    </w:p>
    <w:p w:rsidR="00F9252C" w:rsidRDefault="008C3089">
      <w:pPr>
        <w:jc w:val="center"/>
        <w:rPr>
          <w:rFonts w:ascii="宋体" w:hAnsi="宋体"/>
          <w:b/>
          <w:bCs/>
          <w:sz w:val="32"/>
          <w:szCs w:val="32"/>
        </w:rPr>
      </w:pPr>
      <w:r>
        <w:rPr>
          <w:rFonts w:ascii="宋体" w:hAnsi="宋体" w:hint="eastAsia"/>
          <w:b/>
          <w:bCs/>
          <w:sz w:val="32"/>
          <w:szCs w:val="32"/>
        </w:rPr>
        <w:t xml:space="preserve">科技成果（六） </w:t>
      </w:r>
    </w:p>
    <w:tbl>
      <w:tblPr>
        <w:tblStyle w:val="a5"/>
        <w:tblW w:w="8748" w:type="dxa"/>
        <w:tblLayout w:type="fixed"/>
        <w:tblLook w:val="04A0" w:firstRow="1" w:lastRow="0" w:firstColumn="1" w:lastColumn="0" w:noHBand="0" w:noVBand="1"/>
      </w:tblPr>
      <w:tblGrid>
        <w:gridCol w:w="1908"/>
        <w:gridCol w:w="1440"/>
        <w:gridCol w:w="916"/>
        <w:gridCol w:w="2132"/>
        <w:gridCol w:w="1092"/>
        <w:gridCol w:w="1260"/>
      </w:tblGrid>
      <w:tr w:rsidR="00F9252C">
        <w:trPr>
          <w:trHeight w:val="468"/>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成果名称</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不含W、Co金属陶瓷－钢覆层复合材料及制备工艺</w:t>
            </w:r>
          </w:p>
        </w:tc>
      </w:tr>
      <w:tr w:rsidR="00F9252C">
        <w:trPr>
          <w:trHeight w:val="445"/>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成果来源</w:t>
            </w:r>
          </w:p>
        </w:tc>
        <w:tc>
          <w:tcPr>
            <w:tcW w:w="2356"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湖南工业大学</w:t>
            </w:r>
          </w:p>
        </w:tc>
        <w:tc>
          <w:tcPr>
            <w:tcW w:w="2132"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发明人</w:t>
            </w:r>
          </w:p>
        </w:tc>
        <w:tc>
          <w:tcPr>
            <w:tcW w:w="2352"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proofErr w:type="gramStart"/>
            <w:r>
              <w:rPr>
                <w:rFonts w:ascii="仿宋_GB2312" w:eastAsia="仿宋_GB2312" w:hint="eastAsia"/>
                <w:sz w:val="24"/>
              </w:rPr>
              <w:t>银锐明</w:t>
            </w:r>
            <w:proofErr w:type="gramEnd"/>
          </w:p>
        </w:tc>
      </w:tr>
      <w:tr w:rsidR="00F9252C">
        <w:trPr>
          <w:trHeight w:val="451"/>
        </w:trPr>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成果应用类别</w:t>
            </w:r>
          </w:p>
        </w:tc>
        <w:tc>
          <w:tcPr>
            <w:tcW w:w="6840" w:type="dxa"/>
            <w:gridSpan w:val="5"/>
            <w:tcBorders>
              <w:top w:val="single" w:sz="4" w:space="0" w:color="auto"/>
              <w:left w:val="nil"/>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先进硬质材料</w:t>
            </w:r>
          </w:p>
        </w:tc>
      </w:tr>
      <w:tr w:rsidR="00F9252C">
        <w:trPr>
          <w:trHeight w:val="471"/>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成熟度</w:t>
            </w:r>
          </w:p>
        </w:tc>
        <w:tc>
          <w:tcPr>
            <w:tcW w:w="1440"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试产阶段</w:t>
            </w:r>
          </w:p>
        </w:tc>
        <w:tc>
          <w:tcPr>
            <w:tcW w:w="4140" w:type="dxa"/>
            <w:gridSpan w:val="3"/>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是否拥有完全自主知识产权</w:t>
            </w:r>
          </w:p>
        </w:tc>
        <w:tc>
          <w:tcPr>
            <w:tcW w:w="1260"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w:t>
            </w:r>
          </w:p>
        </w:tc>
      </w:tr>
      <w:tr w:rsidR="00F9252C">
        <w:trPr>
          <w:trHeight w:val="449"/>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拟合作方式</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 xml:space="preserve">技术转让、联合开发、技术入股 </w:t>
            </w:r>
          </w:p>
        </w:tc>
      </w:tr>
      <w:tr w:rsidR="00F9252C">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成果简介</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ind w:firstLineChars="105" w:firstLine="252"/>
              <w:rPr>
                <w:rFonts w:ascii="仿宋_GB2312" w:eastAsia="仿宋_GB2312"/>
                <w:sz w:val="24"/>
              </w:rPr>
            </w:pPr>
            <w:r>
              <w:rPr>
                <w:rFonts w:ascii="仿宋_GB2312" w:eastAsia="仿宋_GB2312" w:hint="eastAsia"/>
                <w:sz w:val="24"/>
              </w:rPr>
              <w:t xml:space="preserve">  随着工业技术的快速发展，技术开发环境发生变化。设备的高速化、自动化、维修简便化以及高精度化，要求材料具有更长久的使用寿命，对新材料开发的依赖性越来越大。钢材和金属陶瓷是两种重要的传统工业材料，钢材的韧性和强度高，而硬度、耐磨性和耐腐蚀性能比较低。金属陶瓷具有良好的耐腐蚀性、高硬度和耐磨性强，但是其韧性较差，脆性较大，从而限制了其应用。本项目通过真空液相烧结技术可在金属表面得到耐磨抗蚀的金属陶瓷复合涂层（不含昂贵战略元素W与Co）。该涂层具有以下优点：没有微气孔和微裂纹，是一种连续致密的涂层；其耐腐蚀性防锈等性能强于热喷涂层和电镀层；涂层的厚度范围为0.05 mm-16 mm；真空烧结涂层的成分可根据需要调整，涂层硬度可在一定范围内变化，其硬度上限可达1200HV0.05以上。                                          </w:t>
            </w:r>
          </w:p>
          <w:p w:rsidR="00F9252C" w:rsidRDefault="008C3089">
            <w:pPr>
              <w:spacing w:line="400" w:lineRule="exact"/>
              <w:ind w:firstLineChars="200" w:firstLine="480"/>
              <w:rPr>
                <w:rFonts w:ascii="仿宋_GB2312" w:eastAsia="仿宋_GB2312"/>
                <w:sz w:val="24"/>
              </w:rPr>
            </w:pPr>
            <w:r>
              <w:rPr>
                <w:rFonts w:ascii="仿宋_GB2312" w:eastAsia="仿宋_GB2312" w:hint="eastAsia"/>
                <w:sz w:val="24"/>
              </w:rPr>
              <w:t>成果所属先进硬质材料，高硬覆层技术使得涂覆材料既具有基体的强度和韧性，又有增强体的表面耐高温、耐腐蚀、耐磨损等优点，是矿山开采、石油钻探、国防工业及各种恶劣环境下不可或缺的材料。目前已经进入小试阶段。</w:t>
            </w:r>
          </w:p>
        </w:tc>
      </w:tr>
    </w:tbl>
    <w:p w:rsidR="00F9252C" w:rsidRDefault="00F9252C">
      <w:pPr>
        <w:spacing w:line="400" w:lineRule="exact"/>
        <w:rPr>
          <w:sz w:val="28"/>
          <w:szCs w:val="28"/>
        </w:rPr>
      </w:pPr>
    </w:p>
    <w:p w:rsidR="00F9252C" w:rsidRDefault="00F9252C">
      <w:pPr>
        <w:spacing w:line="400" w:lineRule="exact"/>
        <w:rPr>
          <w:sz w:val="28"/>
          <w:szCs w:val="28"/>
        </w:rPr>
      </w:pPr>
    </w:p>
    <w:p w:rsidR="00F9252C" w:rsidRDefault="00F9252C">
      <w:pPr>
        <w:spacing w:line="400" w:lineRule="exact"/>
        <w:jc w:val="center"/>
        <w:rPr>
          <w:sz w:val="28"/>
          <w:szCs w:val="28"/>
        </w:rPr>
      </w:pPr>
    </w:p>
    <w:p w:rsidR="00F9252C" w:rsidRDefault="00F9252C">
      <w:pPr>
        <w:spacing w:line="400" w:lineRule="exact"/>
        <w:jc w:val="center"/>
        <w:rPr>
          <w:sz w:val="28"/>
          <w:szCs w:val="28"/>
        </w:rPr>
      </w:pPr>
    </w:p>
    <w:p w:rsidR="00F9252C" w:rsidRDefault="008C3089">
      <w:pPr>
        <w:jc w:val="center"/>
        <w:rPr>
          <w:rFonts w:ascii="宋体" w:hAnsi="宋体"/>
          <w:b/>
          <w:bCs/>
          <w:sz w:val="32"/>
          <w:szCs w:val="32"/>
        </w:rPr>
      </w:pPr>
      <w:r>
        <w:rPr>
          <w:rFonts w:ascii="宋体" w:hAnsi="宋体" w:hint="eastAsia"/>
          <w:b/>
          <w:bCs/>
          <w:sz w:val="32"/>
          <w:szCs w:val="32"/>
        </w:rPr>
        <w:lastRenderedPageBreak/>
        <w:t>科技成果（七）</w:t>
      </w:r>
    </w:p>
    <w:tbl>
      <w:tblPr>
        <w:tblStyle w:val="a5"/>
        <w:tblW w:w="8748" w:type="dxa"/>
        <w:tblLayout w:type="fixed"/>
        <w:tblLook w:val="04A0" w:firstRow="1" w:lastRow="0" w:firstColumn="1" w:lastColumn="0" w:noHBand="0" w:noVBand="1"/>
      </w:tblPr>
      <w:tblGrid>
        <w:gridCol w:w="1908"/>
        <w:gridCol w:w="1440"/>
        <w:gridCol w:w="916"/>
        <w:gridCol w:w="2132"/>
        <w:gridCol w:w="1092"/>
        <w:gridCol w:w="1260"/>
      </w:tblGrid>
      <w:tr w:rsidR="00F9252C">
        <w:trPr>
          <w:trHeight w:val="468"/>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成果名称</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注凝成型制备先进陶瓷技术</w:t>
            </w:r>
          </w:p>
        </w:tc>
      </w:tr>
      <w:tr w:rsidR="00F9252C">
        <w:trPr>
          <w:trHeight w:val="445"/>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成果来源</w:t>
            </w:r>
          </w:p>
        </w:tc>
        <w:tc>
          <w:tcPr>
            <w:tcW w:w="2356"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湖南工业大学</w:t>
            </w:r>
          </w:p>
        </w:tc>
        <w:tc>
          <w:tcPr>
            <w:tcW w:w="2132"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发明人</w:t>
            </w:r>
          </w:p>
        </w:tc>
        <w:tc>
          <w:tcPr>
            <w:tcW w:w="2352"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proofErr w:type="gramStart"/>
            <w:r>
              <w:rPr>
                <w:rFonts w:ascii="仿宋_GB2312" w:eastAsia="仿宋_GB2312" w:hint="eastAsia"/>
                <w:sz w:val="24"/>
              </w:rPr>
              <w:t>银锐明</w:t>
            </w:r>
            <w:proofErr w:type="gramEnd"/>
          </w:p>
        </w:tc>
      </w:tr>
      <w:tr w:rsidR="00F9252C">
        <w:trPr>
          <w:trHeight w:val="451"/>
        </w:trPr>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成果应用类别</w:t>
            </w:r>
          </w:p>
        </w:tc>
        <w:tc>
          <w:tcPr>
            <w:tcW w:w="6840" w:type="dxa"/>
            <w:gridSpan w:val="5"/>
            <w:tcBorders>
              <w:top w:val="single" w:sz="4" w:space="0" w:color="auto"/>
              <w:left w:val="nil"/>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先进硬质材料</w:t>
            </w:r>
          </w:p>
        </w:tc>
      </w:tr>
      <w:tr w:rsidR="00F9252C">
        <w:trPr>
          <w:trHeight w:val="471"/>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成熟度</w:t>
            </w:r>
          </w:p>
        </w:tc>
        <w:tc>
          <w:tcPr>
            <w:tcW w:w="1440"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试产阶段</w:t>
            </w:r>
          </w:p>
        </w:tc>
        <w:tc>
          <w:tcPr>
            <w:tcW w:w="4140" w:type="dxa"/>
            <w:gridSpan w:val="3"/>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是否拥有完全自主知识产权</w:t>
            </w:r>
          </w:p>
        </w:tc>
        <w:tc>
          <w:tcPr>
            <w:tcW w:w="1260"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w:t>
            </w:r>
          </w:p>
        </w:tc>
      </w:tr>
      <w:tr w:rsidR="00F9252C">
        <w:trPr>
          <w:trHeight w:val="449"/>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拟合作方式</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 xml:space="preserve">技术转让、联合开发、技术入股 </w:t>
            </w:r>
          </w:p>
        </w:tc>
      </w:tr>
      <w:tr w:rsidR="00F9252C">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成果简介</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ind w:firstLineChars="105" w:firstLine="252"/>
              <w:rPr>
                <w:rFonts w:ascii="仿宋_GB2312" w:eastAsia="仿宋_GB2312"/>
                <w:sz w:val="24"/>
              </w:rPr>
            </w:pPr>
            <w:r>
              <w:rPr>
                <w:rFonts w:ascii="仿宋_GB2312" w:eastAsia="仿宋_GB2312" w:hint="eastAsia"/>
                <w:sz w:val="24"/>
              </w:rPr>
              <w:t xml:space="preserve">  凝胶注模成型工艺新技术于20世纪末由美国发明用于陶瓷的制备。该技术将传统的陶瓷制作工艺结合有机单体聚合生成高分子的方法，利用有机单体聚合将陶瓷粉料悬浮体原位固化，之后经过干燥、排胶、烧结等工艺过程制备复杂形状</w:t>
            </w:r>
            <w:proofErr w:type="gramStart"/>
            <w:r>
              <w:rPr>
                <w:rFonts w:ascii="仿宋_GB2312" w:eastAsia="仿宋_GB2312" w:hint="eastAsia"/>
                <w:sz w:val="24"/>
              </w:rPr>
              <w:t>的近净尺寸</w:t>
            </w:r>
            <w:proofErr w:type="gramEnd"/>
            <w:r>
              <w:rPr>
                <w:rFonts w:ascii="仿宋_GB2312" w:eastAsia="仿宋_GB2312" w:hint="eastAsia"/>
                <w:sz w:val="24"/>
              </w:rPr>
              <w:t>陶瓷部件。该技术特点为：有机单体含量低，产品尺寸精度高，坯体强度高，可进行机械加工，明显优于其他复杂形状陶瓷部件的成型工艺，有机添加剂烧后不含残留杂质，在高质量、特殊形状精密陶瓷元件生产中得到了广泛应用。该工艺技术在陶瓷、耐火材料、粉末冶金等领域备受关注，已经应用到碳化硅、氮化硅、赛隆、氧化锆、氧化铝、镁铝尖晶石、金属陶瓷等材料的研究与生产过程。</w:t>
            </w:r>
          </w:p>
          <w:p w:rsidR="00F9252C" w:rsidRDefault="008C3089">
            <w:pPr>
              <w:spacing w:line="400" w:lineRule="exact"/>
              <w:ind w:firstLineChars="205" w:firstLine="492"/>
              <w:rPr>
                <w:rFonts w:ascii="仿宋_GB2312" w:eastAsia="仿宋_GB2312"/>
                <w:sz w:val="24"/>
              </w:rPr>
            </w:pPr>
            <w:r>
              <w:rPr>
                <w:rFonts w:ascii="仿宋_GB2312" w:eastAsia="仿宋_GB2312" w:hint="eastAsia"/>
                <w:sz w:val="24"/>
              </w:rPr>
              <w:t>成果属于20大产业链中先进陶瓷材料，本成果已经应用在复杂陶瓷元件上，取得良好的效果。</w:t>
            </w:r>
          </w:p>
        </w:tc>
      </w:tr>
    </w:tbl>
    <w:p w:rsidR="00F9252C" w:rsidRDefault="00F9252C">
      <w:pPr>
        <w:spacing w:line="400" w:lineRule="exact"/>
      </w:pPr>
    </w:p>
    <w:p w:rsidR="00F9252C" w:rsidRDefault="00F9252C"/>
    <w:p w:rsidR="00F9252C" w:rsidRDefault="00F9252C"/>
    <w:p w:rsidR="00F9252C" w:rsidRDefault="00F9252C"/>
    <w:p w:rsidR="00F9252C" w:rsidRDefault="008C3089">
      <w:pPr>
        <w:jc w:val="center"/>
        <w:rPr>
          <w:rFonts w:ascii="宋体" w:hAnsi="宋体"/>
          <w:b/>
          <w:bCs/>
          <w:sz w:val="32"/>
          <w:szCs w:val="32"/>
        </w:rPr>
      </w:pPr>
      <w:r>
        <w:rPr>
          <w:rFonts w:ascii="宋体" w:hAnsi="宋体" w:hint="eastAsia"/>
          <w:b/>
          <w:bCs/>
          <w:sz w:val="32"/>
          <w:szCs w:val="32"/>
        </w:rPr>
        <w:t>科技成果（八）</w:t>
      </w:r>
    </w:p>
    <w:tbl>
      <w:tblPr>
        <w:tblStyle w:val="a5"/>
        <w:tblW w:w="8748" w:type="dxa"/>
        <w:tblLayout w:type="fixed"/>
        <w:tblLook w:val="04A0" w:firstRow="1" w:lastRow="0" w:firstColumn="1" w:lastColumn="0" w:noHBand="0" w:noVBand="1"/>
      </w:tblPr>
      <w:tblGrid>
        <w:gridCol w:w="1908"/>
        <w:gridCol w:w="1440"/>
        <w:gridCol w:w="916"/>
        <w:gridCol w:w="2132"/>
        <w:gridCol w:w="1092"/>
        <w:gridCol w:w="1260"/>
      </w:tblGrid>
      <w:tr w:rsidR="00F9252C">
        <w:trPr>
          <w:trHeight w:val="468"/>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成果名称</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注凝成型制备硬质合金等高比重合金技术</w:t>
            </w:r>
          </w:p>
        </w:tc>
      </w:tr>
      <w:tr w:rsidR="00F9252C">
        <w:trPr>
          <w:trHeight w:val="445"/>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成果来源</w:t>
            </w:r>
          </w:p>
        </w:tc>
        <w:tc>
          <w:tcPr>
            <w:tcW w:w="2356"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湖南工业大学</w:t>
            </w:r>
          </w:p>
        </w:tc>
        <w:tc>
          <w:tcPr>
            <w:tcW w:w="2132"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发明人</w:t>
            </w:r>
          </w:p>
        </w:tc>
        <w:tc>
          <w:tcPr>
            <w:tcW w:w="2352" w:type="dxa"/>
            <w:gridSpan w:val="2"/>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proofErr w:type="gramStart"/>
            <w:r>
              <w:rPr>
                <w:rFonts w:ascii="仿宋_GB2312" w:eastAsia="仿宋_GB2312" w:hint="eastAsia"/>
                <w:sz w:val="24"/>
              </w:rPr>
              <w:t>银锐明</w:t>
            </w:r>
            <w:proofErr w:type="gramEnd"/>
          </w:p>
        </w:tc>
      </w:tr>
      <w:tr w:rsidR="00F9252C">
        <w:trPr>
          <w:trHeight w:val="451"/>
        </w:trPr>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成果应用类别</w:t>
            </w:r>
          </w:p>
        </w:tc>
        <w:tc>
          <w:tcPr>
            <w:tcW w:w="6840" w:type="dxa"/>
            <w:gridSpan w:val="5"/>
            <w:tcBorders>
              <w:top w:val="single" w:sz="4" w:space="0" w:color="auto"/>
              <w:left w:val="nil"/>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先进硬质材料</w:t>
            </w:r>
          </w:p>
        </w:tc>
      </w:tr>
      <w:tr w:rsidR="00F9252C">
        <w:trPr>
          <w:trHeight w:val="471"/>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成熟度</w:t>
            </w:r>
          </w:p>
        </w:tc>
        <w:tc>
          <w:tcPr>
            <w:tcW w:w="1440"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试产阶段</w:t>
            </w:r>
          </w:p>
        </w:tc>
        <w:tc>
          <w:tcPr>
            <w:tcW w:w="4140" w:type="dxa"/>
            <w:gridSpan w:val="3"/>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是否拥有完全自主知识产权</w:t>
            </w:r>
          </w:p>
        </w:tc>
        <w:tc>
          <w:tcPr>
            <w:tcW w:w="1260" w:type="dxa"/>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是</w:t>
            </w:r>
          </w:p>
        </w:tc>
      </w:tr>
      <w:tr w:rsidR="00F9252C">
        <w:trPr>
          <w:trHeight w:val="449"/>
        </w:trPr>
        <w:tc>
          <w:tcPr>
            <w:tcW w:w="1908" w:type="dxa"/>
            <w:tcBorders>
              <w:top w:val="single" w:sz="4" w:space="0" w:color="auto"/>
              <w:left w:val="single" w:sz="4" w:space="0" w:color="auto"/>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拟合作方式</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jc w:val="center"/>
              <w:rPr>
                <w:rFonts w:ascii="仿宋_GB2312" w:eastAsia="仿宋_GB2312"/>
                <w:sz w:val="24"/>
              </w:rPr>
            </w:pPr>
            <w:r>
              <w:rPr>
                <w:rFonts w:ascii="仿宋_GB2312" w:eastAsia="仿宋_GB2312" w:hint="eastAsia"/>
                <w:sz w:val="24"/>
              </w:rPr>
              <w:t xml:space="preserve">技术转让、联合开发、技术入股 </w:t>
            </w:r>
          </w:p>
        </w:tc>
      </w:tr>
      <w:tr w:rsidR="00F9252C">
        <w:tc>
          <w:tcPr>
            <w:tcW w:w="1908" w:type="dxa"/>
            <w:tcBorders>
              <w:top w:val="single" w:sz="4" w:space="0" w:color="auto"/>
              <w:left w:val="single" w:sz="4" w:space="0" w:color="auto"/>
              <w:bottom w:val="single" w:sz="4" w:space="0" w:color="auto"/>
              <w:right w:val="single" w:sz="4" w:space="0" w:color="auto"/>
            </w:tcBorders>
            <w:vAlign w:val="center"/>
          </w:tcPr>
          <w:p w:rsidR="00F9252C" w:rsidRDefault="008C3089">
            <w:pPr>
              <w:spacing w:line="400" w:lineRule="exact"/>
              <w:jc w:val="center"/>
              <w:rPr>
                <w:rFonts w:ascii="仿宋_GB2312" w:eastAsia="仿宋_GB2312"/>
                <w:sz w:val="24"/>
              </w:rPr>
            </w:pPr>
            <w:r>
              <w:rPr>
                <w:rFonts w:ascii="仿宋_GB2312" w:eastAsia="仿宋_GB2312" w:hint="eastAsia"/>
                <w:sz w:val="24"/>
              </w:rPr>
              <w:t>成果简介</w:t>
            </w:r>
          </w:p>
        </w:tc>
        <w:tc>
          <w:tcPr>
            <w:tcW w:w="6840" w:type="dxa"/>
            <w:gridSpan w:val="5"/>
            <w:tcBorders>
              <w:top w:val="single" w:sz="4" w:space="0" w:color="auto"/>
              <w:left w:val="nil"/>
              <w:bottom w:val="single" w:sz="4" w:space="0" w:color="auto"/>
              <w:right w:val="single" w:sz="4" w:space="0" w:color="auto"/>
            </w:tcBorders>
          </w:tcPr>
          <w:p w:rsidR="00F9252C" w:rsidRDefault="008C3089">
            <w:pPr>
              <w:spacing w:line="400" w:lineRule="exact"/>
              <w:ind w:firstLineChars="105" w:firstLine="252"/>
              <w:rPr>
                <w:rFonts w:ascii="仿宋_GB2312" w:eastAsia="仿宋_GB2312"/>
                <w:sz w:val="24"/>
              </w:rPr>
            </w:pPr>
            <w:r>
              <w:rPr>
                <w:rFonts w:ascii="仿宋_GB2312" w:eastAsia="仿宋_GB2312" w:hint="eastAsia"/>
                <w:sz w:val="24"/>
              </w:rPr>
              <w:t xml:space="preserve">  当高比重合金零部件形状比较复杂,特别有孔、槽、变截面等情况时,传统的粉末冶金压制烧结生产方法受到较大限制。采用注射成型工艺可以</w:t>
            </w:r>
            <w:proofErr w:type="gramStart"/>
            <w:r>
              <w:rPr>
                <w:rFonts w:ascii="仿宋_GB2312" w:eastAsia="仿宋_GB2312" w:hint="eastAsia"/>
                <w:sz w:val="24"/>
              </w:rPr>
              <w:t>净近成形</w:t>
            </w:r>
            <w:proofErr w:type="gramEnd"/>
            <w:r>
              <w:rPr>
                <w:rFonts w:ascii="仿宋_GB2312" w:eastAsia="仿宋_GB2312" w:hint="eastAsia"/>
                <w:sz w:val="24"/>
              </w:rPr>
              <w:t>一些形状复杂、模压难以或不能成形的产品，但注射成型需要加入质量分数高达20%－50%的蜡或</w:t>
            </w:r>
            <w:r>
              <w:rPr>
                <w:rFonts w:ascii="仿宋_GB2312" w:eastAsia="仿宋_GB2312" w:hint="eastAsia"/>
                <w:sz w:val="24"/>
              </w:rPr>
              <w:lastRenderedPageBreak/>
              <w:t>有机物，脱脂过程繁琐，并且只适合制备小件。注凝成</w:t>
            </w:r>
            <w:proofErr w:type="gramStart"/>
            <w:r>
              <w:rPr>
                <w:rFonts w:ascii="仿宋_GB2312" w:eastAsia="仿宋_GB2312" w:hint="eastAsia"/>
                <w:sz w:val="24"/>
              </w:rPr>
              <w:t>形技术</w:t>
            </w:r>
            <w:proofErr w:type="gramEnd"/>
            <w:r>
              <w:rPr>
                <w:rFonts w:ascii="仿宋_GB2312" w:eastAsia="仿宋_GB2312" w:hint="eastAsia"/>
                <w:sz w:val="24"/>
              </w:rPr>
              <w:t>因具有设备简单、成形坯体组份均匀、密度均匀、缺陷少、不易变形、有机物含量较少(2wt.%~5wt.%)，</w:t>
            </w:r>
            <w:proofErr w:type="gramStart"/>
            <w:r>
              <w:rPr>
                <w:rFonts w:ascii="仿宋_GB2312" w:eastAsia="仿宋_GB2312" w:hint="eastAsia"/>
                <w:sz w:val="24"/>
              </w:rPr>
              <w:t>可近净成形</w:t>
            </w:r>
            <w:proofErr w:type="gramEnd"/>
            <w:r>
              <w:rPr>
                <w:rFonts w:ascii="仿宋_GB2312" w:eastAsia="仿宋_GB2312" w:hint="eastAsia"/>
                <w:sz w:val="24"/>
              </w:rPr>
              <w:t>大尺寸复杂形状零部件等突出优点，受到国内外学术界和工业界的极大重视。近年来，随着注凝成</w:t>
            </w:r>
            <w:proofErr w:type="gramStart"/>
            <w:r>
              <w:rPr>
                <w:rFonts w:ascii="仿宋_GB2312" w:eastAsia="仿宋_GB2312" w:hint="eastAsia"/>
                <w:sz w:val="24"/>
              </w:rPr>
              <w:t>形技术</w:t>
            </w:r>
            <w:proofErr w:type="gramEnd"/>
            <w:r>
              <w:rPr>
                <w:rFonts w:ascii="仿宋_GB2312" w:eastAsia="仿宋_GB2312" w:hint="eastAsia"/>
                <w:sz w:val="24"/>
              </w:rPr>
              <w:t>的发展及日益成熟，其应用领域正由陶瓷向金属方向发展。但金属与陶瓷粉末的凝胶注模成形相比，金属粉末的凝胶注模成形存在一些难题：金属粉末的密度高、不易均匀分散，不利于配置低粘度、高固相含量的悬浮料浆，因此金属粉末的凝胶注模成形技术较陶瓷粉末难度大。而高比重合金粉末的相对普通金属其密度更高，其难度要大于普通金属粉成型。目前，国内外相关研究报道很少，特别是针对高比重合金。 本项目研究人员开发高比重合金专用凝胶体系、并对该浆料的悬浮分散方面开展深入研究，已成功制备出一些相关产品，制备的形状比较复杂，可以完成以往难以完成的异形件，而制造过程中因不需要加工或少量加工，成本得到极大的下降。</w:t>
            </w:r>
          </w:p>
          <w:p w:rsidR="00F9252C" w:rsidRDefault="008C3089">
            <w:pPr>
              <w:spacing w:line="400" w:lineRule="exact"/>
              <w:ind w:firstLineChars="205" w:firstLine="492"/>
              <w:rPr>
                <w:rFonts w:ascii="仿宋_GB2312" w:eastAsia="仿宋_GB2312"/>
                <w:sz w:val="24"/>
              </w:rPr>
            </w:pPr>
            <w:r>
              <w:rPr>
                <w:rFonts w:ascii="仿宋_GB2312" w:eastAsia="仿宋_GB2312" w:hint="eastAsia"/>
                <w:sz w:val="24"/>
              </w:rPr>
              <w:t>成果属于20大产业链中先进硬质材料，本成果已经应用在盾构刀具等异型硬质合金配件，取得良好的效果。</w:t>
            </w:r>
          </w:p>
        </w:tc>
      </w:tr>
    </w:tbl>
    <w:p w:rsidR="00F9252C" w:rsidRDefault="00F9252C"/>
    <w:p w:rsidR="00F9252C" w:rsidRDefault="00F9252C">
      <w:pPr>
        <w:pStyle w:val="a3"/>
        <w:widowControl/>
        <w:shd w:val="clear" w:color="auto" w:fill="FFFFFF"/>
        <w:spacing w:beforeAutospacing="0" w:afterAutospacing="0" w:line="512" w:lineRule="atLeast"/>
        <w:rPr>
          <w:rFonts w:ascii="Helvetica Neue" w:eastAsia="Helvetica Neue" w:hAnsi="Helvetica Neue" w:cs="Helvetica Neue"/>
          <w:color w:val="3E3E3E"/>
        </w:rPr>
      </w:pPr>
    </w:p>
    <w:p w:rsidR="00F9252C" w:rsidRDefault="008C3089">
      <w:pPr>
        <w:widowControl/>
        <w:spacing w:line="600" w:lineRule="exact"/>
        <w:jc w:val="left"/>
        <w:rPr>
          <w:rFonts w:ascii="宋体" w:eastAsia="宋体" w:hAnsi="宋体" w:cs="宋体"/>
          <w:sz w:val="24"/>
        </w:rPr>
      </w:pPr>
      <w:r>
        <w:rPr>
          <w:rFonts w:ascii="宋体" w:eastAsia="宋体" w:hAnsi="宋体" w:cs="宋体" w:hint="eastAsia"/>
          <w:kern w:val="0"/>
          <w:sz w:val="24"/>
        </w:rPr>
        <w:t>原材料要素供给</w:t>
      </w:r>
    </w:p>
    <w:p w:rsidR="00F9252C" w:rsidRDefault="008C3089">
      <w:pPr>
        <w:pStyle w:val="a3"/>
        <w:widowControl/>
        <w:spacing w:beforeAutospacing="0" w:afterAutospacing="0" w:line="600" w:lineRule="exact"/>
        <w:jc w:val="center"/>
        <w:rPr>
          <w:rStyle w:val="a4"/>
          <w:rFonts w:ascii="宋体" w:eastAsia="宋体" w:hAnsi="宋体" w:cs="宋体"/>
          <w:color w:val="000000"/>
        </w:rPr>
      </w:pPr>
      <w:r>
        <w:rPr>
          <w:rStyle w:val="a4"/>
          <w:rFonts w:ascii="宋体" w:eastAsia="宋体" w:hAnsi="宋体" w:cs="宋体" w:hint="eastAsia"/>
          <w:color w:val="000000"/>
        </w:rPr>
        <w:t>中航湖南通用航空发动机有限公司</w:t>
      </w:r>
    </w:p>
    <w:p w:rsidR="00F9252C" w:rsidRDefault="008C3089">
      <w:pPr>
        <w:pStyle w:val="a3"/>
        <w:widowControl/>
        <w:spacing w:beforeAutospacing="0" w:afterAutospacing="0" w:line="600" w:lineRule="exact"/>
        <w:ind w:firstLine="420"/>
        <w:jc w:val="center"/>
        <w:rPr>
          <w:rFonts w:ascii="宋体" w:eastAsia="宋体" w:hAnsi="宋体" w:cs="宋体"/>
        </w:rPr>
      </w:pPr>
      <w:r>
        <w:rPr>
          <w:rStyle w:val="a4"/>
          <w:rFonts w:ascii="宋体" w:eastAsia="宋体" w:hAnsi="宋体" w:cs="宋体" w:hint="eastAsia"/>
          <w:color w:val="FF2941"/>
        </w:rPr>
        <w:t>联系人：李</w:t>
      </w:r>
      <w:proofErr w:type="gramStart"/>
      <w:r>
        <w:rPr>
          <w:rStyle w:val="a4"/>
          <w:rFonts w:ascii="宋体" w:eastAsia="宋体" w:hAnsi="宋体" w:cs="宋体" w:hint="eastAsia"/>
          <w:color w:val="FF2941"/>
        </w:rPr>
        <w:t>臻</w:t>
      </w:r>
      <w:proofErr w:type="gramEnd"/>
      <w:r>
        <w:rPr>
          <w:rStyle w:val="a4"/>
          <w:rFonts w:ascii="宋体" w:eastAsia="宋体" w:hAnsi="宋体" w:cs="宋体" w:hint="eastAsia"/>
          <w:color w:val="FF2941"/>
        </w:rPr>
        <w:t xml:space="preserve">   18173390286</w:t>
      </w:r>
      <w:r>
        <w:rPr>
          <w:rFonts w:ascii="宋体" w:eastAsia="宋体" w:hAnsi="宋体" w:cs="宋体" w:hint="eastAsia"/>
        </w:rPr>
        <w:t> </w:t>
      </w:r>
    </w:p>
    <w:p w:rsidR="00F9252C" w:rsidRDefault="002C4CA9">
      <w:pPr>
        <w:pStyle w:val="a3"/>
        <w:widowControl/>
        <w:spacing w:beforeAutospacing="0" w:afterAutospacing="0"/>
        <w:rPr>
          <w:rFonts w:ascii="宋体" w:eastAsia="宋体" w:hAnsi="宋体" w:cs="宋体"/>
        </w:rPr>
      </w:pPr>
      <w:r>
        <w:rPr>
          <w:rFonts w:ascii="宋体" w:eastAsia="宋体" w:hAnsi="宋体" w:cs="宋体" w:hint="eastAsia"/>
        </w:rPr>
        <w:lastRenderedPageBreak/>
        <w:fldChar w:fldCharType="begin"/>
      </w:r>
      <w:r w:rsidR="008C3089">
        <w:rPr>
          <w:rFonts w:ascii="宋体" w:eastAsia="宋体" w:hAnsi="宋体" w:cs="宋体" w:hint="eastAsia"/>
        </w:rPr>
        <w:instrText xml:space="preserve">INCLUDEPICTURE \d "https://mmbiz.qlogo.cn/mmbiz_png/mG1lPWlLSuBOUeJ1gvHZeerJQkkOYwgWpvWw2tBgP3gs2cdia4aeXJqT6giaKib1qnpFETdVfjeTlUcalboU2QPibg/0?wx_fmt=png" \* MERGEFORMATINET </w:instrText>
      </w:r>
      <w:r>
        <w:rPr>
          <w:rFonts w:ascii="宋体" w:eastAsia="宋体" w:hAnsi="宋体" w:cs="宋体" w:hint="eastAsia"/>
        </w:rPr>
        <w:fldChar w:fldCharType="separate"/>
      </w:r>
      <w:r w:rsidR="008C3089">
        <w:rPr>
          <w:rFonts w:ascii="宋体" w:eastAsia="宋体" w:hAnsi="宋体" w:cs="宋体" w:hint="eastAsia"/>
          <w:noProof/>
        </w:rPr>
        <w:drawing>
          <wp:inline distT="0" distB="0" distL="114300" distR="114300">
            <wp:extent cx="5382895" cy="3886835"/>
            <wp:effectExtent l="0" t="0" r="8255" b="18415"/>
            <wp:docPr id="25"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descr="IMG_256"/>
                    <pic:cNvPicPr>
                      <a:picLocks noChangeAspect="1"/>
                    </pic:cNvPicPr>
                  </pic:nvPicPr>
                  <pic:blipFill>
                    <a:blip r:embed="rId9" cstate="print"/>
                    <a:stretch>
                      <a:fillRect/>
                    </a:stretch>
                  </pic:blipFill>
                  <pic:spPr>
                    <a:xfrm>
                      <a:off x="0" y="0"/>
                      <a:ext cx="5382895" cy="3886835"/>
                    </a:xfrm>
                    <a:prstGeom prst="rect">
                      <a:avLst/>
                    </a:prstGeom>
                    <a:noFill/>
                    <a:ln w="9525">
                      <a:noFill/>
                    </a:ln>
                  </pic:spPr>
                </pic:pic>
              </a:graphicData>
            </a:graphic>
          </wp:inline>
        </w:drawing>
      </w:r>
      <w:r>
        <w:rPr>
          <w:rFonts w:ascii="宋体" w:eastAsia="宋体" w:hAnsi="宋体" w:cs="宋体" w:hint="eastAsia"/>
        </w:rPr>
        <w:fldChar w:fldCharType="end"/>
      </w:r>
    </w:p>
    <w:p w:rsidR="00F9252C" w:rsidRDefault="008C3089">
      <w:pPr>
        <w:widowControl/>
        <w:spacing w:line="560" w:lineRule="exact"/>
        <w:jc w:val="left"/>
        <w:rPr>
          <w:rFonts w:ascii="宋体" w:eastAsia="宋体" w:hAnsi="宋体" w:cs="宋体"/>
          <w:sz w:val="24"/>
        </w:rPr>
      </w:pPr>
      <w:r>
        <w:rPr>
          <w:rFonts w:ascii="宋体" w:eastAsia="宋体" w:hAnsi="宋体" w:cs="宋体" w:hint="eastAsia"/>
          <w:kern w:val="0"/>
          <w:sz w:val="24"/>
        </w:rPr>
        <w:t>原材料要素供给</w:t>
      </w:r>
    </w:p>
    <w:p w:rsidR="00F9252C" w:rsidRDefault="008C3089">
      <w:pPr>
        <w:pStyle w:val="a3"/>
        <w:widowControl/>
        <w:spacing w:beforeAutospacing="0" w:afterAutospacing="0" w:line="560" w:lineRule="exact"/>
        <w:jc w:val="center"/>
        <w:rPr>
          <w:rFonts w:ascii="宋体" w:eastAsia="宋体" w:hAnsi="宋体" w:cs="宋体"/>
          <w:color w:val="857D6A"/>
        </w:rPr>
      </w:pPr>
      <w:r>
        <w:rPr>
          <w:rStyle w:val="a4"/>
          <w:rFonts w:ascii="宋体" w:eastAsia="宋体" w:hAnsi="宋体" w:cs="宋体" w:hint="eastAsia"/>
          <w:color w:val="000000"/>
        </w:rPr>
        <w:t>湖南洁宇日化新技术股份有限公司</w:t>
      </w:r>
    </w:p>
    <w:p w:rsidR="00F9252C" w:rsidRDefault="008C3089">
      <w:pPr>
        <w:pStyle w:val="a3"/>
        <w:widowControl/>
        <w:spacing w:beforeAutospacing="0" w:afterAutospacing="0" w:line="560" w:lineRule="exact"/>
        <w:jc w:val="center"/>
        <w:rPr>
          <w:rFonts w:ascii="宋体" w:eastAsia="宋体" w:hAnsi="宋体" w:cs="宋体"/>
          <w:color w:val="857D6A"/>
        </w:rPr>
      </w:pPr>
      <w:r>
        <w:rPr>
          <w:rStyle w:val="a4"/>
          <w:rFonts w:ascii="宋体" w:eastAsia="宋体" w:hAnsi="宋体" w:cs="宋体" w:hint="eastAsia"/>
          <w:color w:val="FF2941"/>
        </w:rPr>
        <w:t>联系人：刘捷  13307410707</w:t>
      </w:r>
    </w:p>
    <w:p w:rsidR="00F9252C" w:rsidRDefault="008C3089">
      <w:pPr>
        <w:pStyle w:val="a3"/>
        <w:widowControl/>
        <w:spacing w:beforeAutospacing="0" w:afterAutospacing="0" w:line="560" w:lineRule="exact"/>
        <w:jc w:val="center"/>
        <w:rPr>
          <w:rFonts w:ascii="宋体" w:eastAsia="宋体" w:hAnsi="宋体" w:cs="宋体"/>
          <w:color w:val="857D6A"/>
        </w:rPr>
      </w:pPr>
      <w:r>
        <w:rPr>
          <w:rStyle w:val="a4"/>
          <w:rFonts w:ascii="宋体" w:eastAsia="宋体" w:hAnsi="宋体" w:cs="宋体" w:hint="eastAsia"/>
          <w:color w:val="FF2941"/>
        </w:rPr>
        <w:t>              QQ   1104581696</w:t>
      </w:r>
    </w:p>
    <w:p w:rsidR="00F9252C" w:rsidRDefault="008C3089">
      <w:pPr>
        <w:pStyle w:val="a3"/>
        <w:widowControl/>
        <w:spacing w:beforeAutospacing="0" w:afterAutospacing="0" w:line="560" w:lineRule="exact"/>
        <w:rPr>
          <w:rFonts w:ascii="宋体" w:eastAsia="宋体" w:hAnsi="宋体" w:cs="宋体"/>
          <w:color w:val="857D6A"/>
        </w:rPr>
      </w:pPr>
      <w:r>
        <w:rPr>
          <w:rFonts w:ascii="宋体" w:eastAsia="宋体" w:hAnsi="宋体" w:cs="宋体" w:hint="eastAsia"/>
          <w:color w:val="000000"/>
        </w:rPr>
        <w:t>1、四A沸石、</w:t>
      </w:r>
      <w:proofErr w:type="spellStart"/>
      <w:r>
        <w:rPr>
          <w:rFonts w:ascii="宋体" w:eastAsia="宋体" w:hAnsi="宋体" w:cs="宋体" w:hint="eastAsia"/>
          <w:color w:val="000000"/>
        </w:rPr>
        <w:t>LAS,aos</w:t>
      </w:r>
      <w:proofErr w:type="spellEnd"/>
      <w:r>
        <w:rPr>
          <w:rFonts w:ascii="宋体" w:eastAsia="宋体" w:hAnsi="宋体" w:cs="宋体" w:hint="eastAsia"/>
          <w:color w:val="000000"/>
        </w:rPr>
        <w:t>、</w:t>
      </w:r>
      <w:proofErr w:type="gramStart"/>
      <w:r>
        <w:rPr>
          <w:rFonts w:ascii="宋体" w:eastAsia="宋体" w:hAnsi="宋体" w:cs="宋体" w:hint="eastAsia"/>
          <w:color w:val="000000"/>
        </w:rPr>
        <w:t>秀波原料</w:t>
      </w:r>
      <w:proofErr w:type="gramEnd"/>
      <w:r>
        <w:rPr>
          <w:rFonts w:ascii="宋体" w:eastAsia="宋体" w:hAnsi="宋体" w:cs="宋体" w:hint="eastAsia"/>
          <w:color w:val="000000"/>
        </w:rPr>
        <w:t>对外转让。主要用于洗涤日化行业。</w:t>
      </w:r>
    </w:p>
    <w:p w:rsidR="00F9252C" w:rsidRDefault="002C4CA9">
      <w:pPr>
        <w:pStyle w:val="a3"/>
        <w:widowControl/>
        <w:spacing w:beforeAutospacing="0" w:afterAutospacing="0"/>
        <w:jc w:val="center"/>
        <w:rPr>
          <w:rFonts w:ascii="宋体" w:eastAsia="宋体" w:hAnsi="宋体" w:cs="宋体"/>
        </w:rPr>
      </w:pPr>
      <w:r>
        <w:rPr>
          <w:rFonts w:ascii="宋体" w:eastAsia="宋体" w:hAnsi="宋体" w:cs="宋体" w:hint="eastAsia"/>
        </w:rPr>
        <w:fldChar w:fldCharType="begin"/>
      </w:r>
      <w:r w:rsidR="008C3089">
        <w:rPr>
          <w:rFonts w:ascii="宋体" w:eastAsia="宋体" w:hAnsi="宋体" w:cs="宋体" w:hint="eastAsia"/>
        </w:rPr>
        <w:instrText xml:space="preserve">INCLUDEPICTURE \d "https://mmbiz.qlogo.cn/mmbiz_png/mG1lPWlLSuBOUeJ1gvHZeerJQkkOYwgWW9icCKXSsGswCeAKXBUqCRHVgaDQ96EfLTrVGicHia0sTx0l2jWWIbKTg/0?wx_fmt=png" \* MERGEFORMATINET </w:instrText>
      </w:r>
      <w:r>
        <w:rPr>
          <w:rFonts w:ascii="宋体" w:eastAsia="宋体" w:hAnsi="宋体" w:cs="宋体" w:hint="eastAsia"/>
        </w:rPr>
        <w:fldChar w:fldCharType="separate"/>
      </w:r>
      <w:r w:rsidR="008C3089">
        <w:rPr>
          <w:rFonts w:ascii="宋体" w:eastAsia="宋体" w:hAnsi="宋体" w:cs="宋体" w:hint="eastAsia"/>
          <w:noProof/>
        </w:rPr>
        <w:drawing>
          <wp:inline distT="0" distB="0" distL="114300" distR="114300">
            <wp:extent cx="3400425" cy="1459865"/>
            <wp:effectExtent l="0" t="0" r="9525" b="6985"/>
            <wp:docPr id="26"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descr="IMG_256"/>
                    <pic:cNvPicPr>
                      <a:picLocks noChangeAspect="1"/>
                    </pic:cNvPicPr>
                  </pic:nvPicPr>
                  <pic:blipFill>
                    <a:blip r:embed="rId10" cstate="print"/>
                    <a:stretch>
                      <a:fillRect/>
                    </a:stretch>
                  </pic:blipFill>
                  <pic:spPr>
                    <a:xfrm>
                      <a:off x="0" y="0"/>
                      <a:ext cx="3400425" cy="1459865"/>
                    </a:xfrm>
                    <a:prstGeom prst="rect">
                      <a:avLst/>
                    </a:prstGeom>
                    <a:noFill/>
                    <a:ln w="9525">
                      <a:noFill/>
                    </a:ln>
                  </pic:spPr>
                </pic:pic>
              </a:graphicData>
            </a:graphic>
          </wp:inline>
        </w:drawing>
      </w:r>
      <w:r>
        <w:rPr>
          <w:rFonts w:ascii="宋体" w:eastAsia="宋体" w:hAnsi="宋体" w:cs="宋体" w:hint="eastAsia"/>
        </w:rPr>
        <w:fldChar w:fldCharType="end"/>
      </w:r>
    </w:p>
    <w:p w:rsidR="00F9252C" w:rsidRDefault="008C3089">
      <w:pPr>
        <w:pStyle w:val="a3"/>
        <w:widowControl/>
        <w:numPr>
          <w:ilvl w:val="0"/>
          <w:numId w:val="1"/>
        </w:numPr>
        <w:spacing w:beforeAutospacing="0" w:afterAutospacing="0" w:line="560" w:lineRule="exact"/>
        <w:rPr>
          <w:rFonts w:ascii="宋体" w:eastAsia="宋体" w:hAnsi="宋体" w:cs="宋体"/>
          <w:color w:val="000000"/>
        </w:rPr>
      </w:pPr>
      <w:r>
        <w:rPr>
          <w:rFonts w:ascii="宋体" w:eastAsia="宋体" w:hAnsi="宋体" w:cs="宋体" w:hint="eastAsia"/>
          <w:color w:val="000000"/>
        </w:rPr>
        <w:t>A料，主要成分为纯碱，可用于洗水厂、水玻璃生产原料等。</w:t>
      </w:r>
    </w:p>
    <w:p w:rsidR="00F9252C" w:rsidRDefault="00F9252C">
      <w:pPr>
        <w:pStyle w:val="a3"/>
        <w:widowControl/>
        <w:spacing w:beforeAutospacing="0" w:afterAutospacing="0" w:line="560" w:lineRule="exact"/>
        <w:rPr>
          <w:rFonts w:ascii="宋体" w:eastAsia="宋体" w:hAnsi="宋体" w:cs="宋体"/>
          <w:color w:val="000000"/>
        </w:rPr>
      </w:pPr>
    </w:p>
    <w:p w:rsidR="00F9252C" w:rsidRDefault="008C3089">
      <w:pPr>
        <w:widowControl/>
        <w:spacing w:line="560" w:lineRule="exact"/>
        <w:jc w:val="left"/>
        <w:rPr>
          <w:rFonts w:ascii="宋体" w:eastAsia="宋体" w:hAnsi="宋体" w:cs="宋体"/>
          <w:sz w:val="24"/>
        </w:rPr>
      </w:pPr>
      <w:r>
        <w:rPr>
          <w:rFonts w:ascii="宋体" w:eastAsia="宋体" w:hAnsi="宋体" w:cs="宋体" w:hint="eastAsia"/>
          <w:kern w:val="0"/>
          <w:sz w:val="24"/>
        </w:rPr>
        <w:t>原材料要素需求</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rPr>
        <w:t>炎陵县耕夫子农产品开发有限责任公司</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lastRenderedPageBreak/>
        <w:t>联系人：尹军林   13907419872</w:t>
      </w:r>
    </w:p>
    <w:p w:rsidR="00F9252C" w:rsidRDefault="002C4CA9">
      <w:pPr>
        <w:pStyle w:val="a3"/>
        <w:widowControl/>
        <w:spacing w:beforeAutospacing="0" w:afterAutospacing="0"/>
        <w:jc w:val="center"/>
        <w:rPr>
          <w:rFonts w:ascii="宋体" w:eastAsia="宋体" w:hAnsi="宋体" w:cs="宋体"/>
        </w:rPr>
      </w:pPr>
      <w:r>
        <w:rPr>
          <w:rFonts w:ascii="宋体" w:eastAsia="宋体" w:hAnsi="宋体" w:cs="宋体" w:hint="eastAsia"/>
        </w:rPr>
        <w:fldChar w:fldCharType="begin"/>
      </w:r>
      <w:r w:rsidR="008C3089">
        <w:rPr>
          <w:rFonts w:ascii="宋体" w:eastAsia="宋体" w:hAnsi="宋体" w:cs="宋体" w:hint="eastAsia"/>
        </w:rPr>
        <w:instrText xml:space="preserve">INCLUDEPICTURE \d "https://mmbiz.qlogo.cn/mmbiz_png/mG1lPWlLSuBOUeJ1gvHZeerJQkkOYwgWtkj1EC7jPlo0cGc37D0icWuc9RlHWO9T3XjYsU1ODiaCo1SoXlD1xEaA/0?wx_fmt=png" \* MERGEFORMATINET </w:instrText>
      </w:r>
      <w:r>
        <w:rPr>
          <w:rFonts w:ascii="宋体" w:eastAsia="宋体" w:hAnsi="宋体" w:cs="宋体" w:hint="eastAsia"/>
        </w:rPr>
        <w:fldChar w:fldCharType="separate"/>
      </w:r>
      <w:r w:rsidR="008C3089">
        <w:rPr>
          <w:rFonts w:ascii="宋体" w:eastAsia="宋体" w:hAnsi="宋体" w:cs="宋体" w:hint="eastAsia"/>
          <w:noProof/>
        </w:rPr>
        <w:drawing>
          <wp:inline distT="0" distB="0" distL="114300" distR="114300">
            <wp:extent cx="3651885" cy="1876425"/>
            <wp:effectExtent l="0" t="0" r="5715" b="9525"/>
            <wp:docPr id="27"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descr="IMG_256"/>
                    <pic:cNvPicPr>
                      <a:picLocks noChangeAspect="1"/>
                    </pic:cNvPicPr>
                  </pic:nvPicPr>
                  <pic:blipFill>
                    <a:blip r:embed="rId11" cstate="print"/>
                    <a:stretch>
                      <a:fillRect/>
                    </a:stretch>
                  </pic:blipFill>
                  <pic:spPr>
                    <a:xfrm>
                      <a:off x="0" y="0"/>
                      <a:ext cx="3651885" cy="1876425"/>
                    </a:xfrm>
                    <a:prstGeom prst="rect">
                      <a:avLst/>
                    </a:prstGeom>
                    <a:noFill/>
                    <a:ln w="9525">
                      <a:noFill/>
                    </a:ln>
                  </pic:spPr>
                </pic:pic>
              </a:graphicData>
            </a:graphic>
          </wp:inline>
        </w:drawing>
      </w:r>
      <w:r>
        <w:rPr>
          <w:rFonts w:ascii="宋体" w:eastAsia="宋体" w:hAnsi="宋体" w:cs="宋体" w:hint="eastAsia"/>
        </w:rPr>
        <w:fldChar w:fldCharType="end"/>
      </w:r>
    </w:p>
    <w:p w:rsidR="00F9252C" w:rsidRDefault="008C3089">
      <w:pPr>
        <w:widowControl/>
        <w:spacing w:line="560" w:lineRule="exact"/>
        <w:jc w:val="left"/>
        <w:rPr>
          <w:rFonts w:ascii="宋体" w:eastAsia="宋体" w:hAnsi="宋体" w:cs="宋体"/>
          <w:sz w:val="24"/>
        </w:rPr>
      </w:pPr>
      <w:r>
        <w:rPr>
          <w:rFonts w:ascii="宋体" w:eastAsia="宋体" w:hAnsi="宋体" w:cs="宋体" w:hint="eastAsia"/>
          <w:kern w:val="0"/>
          <w:sz w:val="24"/>
        </w:rPr>
        <w:t>检测、计量设备类要素需求</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rPr>
        <w:t>湖南中普技术股份有限公司</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t>联系人：聂丽  13107007780</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rPr>
        <w:t>       </w:t>
      </w:r>
      <w:r>
        <w:rPr>
          <w:rFonts w:ascii="宋体" w:eastAsia="宋体" w:hAnsi="宋体" w:cs="宋体" w:hint="eastAsia"/>
        </w:rPr>
        <w:t> </w:t>
      </w:r>
      <w:r>
        <w:rPr>
          <w:rStyle w:val="a4"/>
          <w:rFonts w:ascii="宋体" w:eastAsia="宋体" w:hAnsi="宋体" w:cs="宋体" w:hint="eastAsia"/>
          <w:color w:val="FF2941"/>
        </w:rPr>
        <w:t xml:space="preserve">  </w:t>
      </w:r>
      <w:proofErr w:type="gramStart"/>
      <w:r>
        <w:rPr>
          <w:rStyle w:val="a4"/>
          <w:rFonts w:ascii="宋体" w:eastAsia="宋体" w:hAnsi="宋体" w:cs="宋体" w:hint="eastAsia"/>
          <w:color w:val="FF2941"/>
        </w:rPr>
        <w:t>QQ  462344472</w:t>
      </w:r>
      <w:proofErr w:type="gramEnd"/>
    </w:p>
    <w:p w:rsidR="00F9252C" w:rsidRDefault="002C4CA9">
      <w:pPr>
        <w:pStyle w:val="a3"/>
        <w:widowControl/>
        <w:spacing w:beforeAutospacing="0" w:afterAutospacing="0"/>
        <w:jc w:val="center"/>
        <w:rPr>
          <w:rFonts w:ascii="宋体" w:eastAsia="宋体" w:hAnsi="宋体" w:cs="宋体"/>
        </w:rPr>
      </w:pPr>
      <w:r>
        <w:rPr>
          <w:rFonts w:ascii="宋体" w:eastAsia="宋体" w:hAnsi="宋体" w:cs="宋体" w:hint="eastAsia"/>
        </w:rPr>
        <w:fldChar w:fldCharType="begin"/>
      </w:r>
      <w:r w:rsidR="008C3089">
        <w:rPr>
          <w:rFonts w:ascii="宋体" w:eastAsia="宋体" w:hAnsi="宋体" w:cs="宋体" w:hint="eastAsia"/>
        </w:rPr>
        <w:instrText xml:space="preserve">INCLUDEPICTURE \d "https://mmbiz.qlogo.cn/mmbiz_png/mG1lPWlLSuBOUeJ1gvHZeerJQkkOYwgWGiapVAd3XZkdyiacLBqbnmicLibI3b1qgnibFuibpy51ibnL4BJSKSG5QAibfg/0?wx_fmt=png" \* MERGEFORMATINET </w:instrText>
      </w:r>
      <w:r>
        <w:rPr>
          <w:rFonts w:ascii="宋体" w:eastAsia="宋体" w:hAnsi="宋体" w:cs="宋体" w:hint="eastAsia"/>
        </w:rPr>
        <w:fldChar w:fldCharType="separate"/>
      </w:r>
      <w:r w:rsidR="008C3089">
        <w:rPr>
          <w:rFonts w:ascii="宋体" w:eastAsia="宋体" w:hAnsi="宋体" w:cs="宋体" w:hint="eastAsia"/>
          <w:noProof/>
        </w:rPr>
        <w:drawing>
          <wp:inline distT="0" distB="0" distL="114300" distR="114300">
            <wp:extent cx="5551170" cy="2601595"/>
            <wp:effectExtent l="0" t="0" r="11430" b="8255"/>
            <wp:docPr id="28"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descr="IMG_256"/>
                    <pic:cNvPicPr>
                      <a:picLocks noChangeAspect="1"/>
                    </pic:cNvPicPr>
                  </pic:nvPicPr>
                  <pic:blipFill>
                    <a:blip r:embed="rId12" cstate="print"/>
                    <a:stretch>
                      <a:fillRect/>
                    </a:stretch>
                  </pic:blipFill>
                  <pic:spPr>
                    <a:xfrm>
                      <a:off x="0" y="0"/>
                      <a:ext cx="5551170" cy="2601595"/>
                    </a:xfrm>
                    <a:prstGeom prst="rect">
                      <a:avLst/>
                    </a:prstGeom>
                    <a:noFill/>
                    <a:ln w="9525">
                      <a:noFill/>
                    </a:ln>
                  </pic:spPr>
                </pic:pic>
              </a:graphicData>
            </a:graphic>
          </wp:inline>
        </w:drawing>
      </w:r>
      <w:r>
        <w:rPr>
          <w:rFonts w:ascii="宋体" w:eastAsia="宋体" w:hAnsi="宋体" w:cs="宋体" w:hint="eastAsia"/>
        </w:rPr>
        <w:fldChar w:fldCharType="end"/>
      </w:r>
    </w:p>
    <w:p w:rsidR="00F9252C" w:rsidRDefault="008C3089">
      <w:pPr>
        <w:widowControl/>
        <w:spacing w:line="560" w:lineRule="exact"/>
        <w:jc w:val="left"/>
        <w:rPr>
          <w:rFonts w:ascii="宋体" w:eastAsia="宋体" w:hAnsi="宋体" w:cs="宋体"/>
          <w:sz w:val="24"/>
        </w:rPr>
      </w:pPr>
      <w:r>
        <w:rPr>
          <w:rFonts w:ascii="宋体" w:eastAsia="宋体" w:hAnsi="宋体" w:cs="宋体" w:hint="eastAsia"/>
          <w:kern w:val="0"/>
          <w:sz w:val="24"/>
        </w:rPr>
        <w:t>检测、计量设备类要素需求</w:t>
      </w:r>
    </w:p>
    <w:p w:rsidR="00F9252C" w:rsidRDefault="008C3089">
      <w:pPr>
        <w:pStyle w:val="a3"/>
        <w:widowControl/>
        <w:shd w:val="clear" w:color="auto" w:fill="FFFFFF"/>
        <w:spacing w:beforeAutospacing="0" w:afterAutospacing="0" w:line="560" w:lineRule="exact"/>
        <w:jc w:val="center"/>
        <w:rPr>
          <w:rFonts w:ascii="宋体" w:eastAsia="宋体" w:hAnsi="宋体" w:cs="宋体"/>
        </w:rPr>
      </w:pPr>
      <w:r>
        <w:rPr>
          <w:rStyle w:val="a4"/>
          <w:rFonts w:ascii="宋体" w:eastAsia="宋体" w:hAnsi="宋体" w:cs="宋体" w:hint="eastAsia"/>
          <w:shd w:val="clear" w:color="auto" w:fill="FFFFFF"/>
        </w:rPr>
        <w:t>湖南翔为通用航空有限公司</w:t>
      </w:r>
    </w:p>
    <w:p w:rsidR="00F9252C" w:rsidRDefault="008C3089">
      <w:pPr>
        <w:pStyle w:val="a3"/>
        <w:widowControl/>
        <w:shd w:val="clear" w:color="auto" w:fill="FFFFFF"/>
        <w:spacing w:beforeAutospacing="0" w:afterAutospacing="0" w:line="560" w:lineRule="exact"/>
        <w:jc w:val="center"/>
        <w:rPr>
          <w:rFonts w:ascii="宋体" w:eastAsia="宋体" w:hAnsi="宋体" w:cs="宋体"/>
        </w:rPr>
      </w:pPr>
      <w:r>
        <w:rPr>
          <w:rStyle w:val="a4"/>
          <w:rFonts w:ascii="宋体" w:eastAsia="宋体" w:hAnsi="宋体" w:cs="宋体" w:hint="eastAsia"/>
          <w:color w:val="FF2941"/>
          <w:shd w:val="clear" w:color="auto" w:fill="FFFFFF"/>
        </w:rPr>
        <w:t>联系人：李亚倩  18073319978</w:t>
      </w:r>
    </w:p>
    <w:p w:rsidR="00F9252C" w:rsidRDefault="002C4CA9">
      <w:pPr>
        <w:pStyle w:val="a3"/>
        <w:widowControl/>
        <w:spacing w:beforeAutospacing="0" w:afterAutospacing="0"/>
        <w:jc w:val="center"/>
        <w:rPr>
          <w:rFonts w:ascii="宋体" w:eastAsia="宋体" w:hAnsi="宋体" w:cs="宋体"/>
        </w:rPr>
      </w:pPr>
      <w:r>
        <w:rPr>
          <w:rFonts w:ascii="宋体" w:eastAsia="宋体" w:hAnsi="宋体" w:cs="宋体" w:hint="eastAsia"/>
        </w:rPr>
        <w:lastRenderedPageBreak/>
        <w:fldChar w:fldCharType="begin"/>
      </w:r>
      <w:r w:rsidR="008C3089">
        <w:rPr>
          <w:rFonts w:ascii="宋体" w:eastAsia="宋体" w:hAnsi="宋体" w:cs="宋体" w:hint="eastAsia"/>
        </w:rPr>
        <w:instrText xml:space="preserve">INCLUDEPICTURE \d "https://mmbiz.qlogo.cn/mmbiz_png/mG1lPWlLSuBOUeJ1gvHZeerJQkkOYwgWibkkluteib8tlPh4OYMLqCbX5Itu9hltdtK2tiaHvZ0OXfLAoUkKq4glw/0?wx_fmt=png" \* MERGEFORMATINET </w:instrText>
      </w:r>
      <w:r>
        <w:rPr>
          <w:rFonts w:ascii="宋体" w:eastAsia="宋体" w:hAnsi="宋体" w:cs="宋体" w:hint="eastAsia"/>
        </w:rPr>
        <w:fldChar w:fldCharType="separate"/>
      </w:r>
      <w:r w:rsidR="008C3089">
        <w:rPr>
          <w:rFonts w:ascii="宋体" w:eastAsia="宋体" w:hAnsi="宋体" w:cs="宋体" w:hint="eastAsia"/>
          <w:noProof/>
        </w:rPr>
        <w:drawing>
          <wp:inline distT="0" distB="0" distL="114300" distR="114300">
            <wp:extent cx="2419985" cy="1924050"/>
            <wp:effectExtent l="0" t="0" r="18415" b="0"/>
            <wp:docPr id="29"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descr="IMG_256"/>
                    <pic:cNvPicPr>
                      <a:picLocks noChangeAspect="1"/>
                    </pic:cNvPicPr>
                  </pic:nvPicPr>
                  <pic:blipFill>
                    <a:blip r:embed="rId13" cstate="print"/>
                    <a:stretch>
                      <a:fillRect/>
                    </a:stretch>
                  </pic:blipFill>
                  <pic:spPr>
                    <a:xfrm>
                      <a:off x="0" y="0"/>
                      <a:ext cx="2419985" cy="1924050"/>
                    </a:xfrm>
                    <a:prstGeom prst="rect">
                      <a:avLst/>
                    </a:prstGeom>
                    <a:noFill/>
                    <a:ln w="9525">
                      <a:noFill/>
                    </a:ln>
                  </pic:spPr>
                </pic:pic>
              </a:graphicData>
            </a:graphic>
          </wp:inline>
        </w:drawing>
      </w:r>
      <w:r>
        <w:rPr>
          <w:rFonts w:ascii="宋体" w:eastAsia="宋体" w:hAnsi="宋体" w:cs="宋体" w:hint="eastAsia"/>
        </w:rPr>
        <w:fldChar w:fldCharType="end"/>
      </w:r>
    </w:p>
    <w:p w:rsidR="00F9252C" w:rsidRDefault="008C3089">
      <w:pPr>
        <w:widowControl/>
        <w:spacing w:line="560" w:lineRule="exact"/>
        <w:jc w:val="left"/>
        <w:rPr>
          <w:rFonts w:ascii="宋体" w:eastAsia="宋体" w:hAnsi="宋体" w:cs="宋体"/>
          <w:sz w:val="24"/>
        </w:rPr>
      </w:pPr>
      <w:r>
        <w:rPr>
          <w:rFonts w:ascii="宋体" w:eastAsia="宋体" w:hAnsi="宋体" w:cs="宋体" w:hint="eastAsia"/>
          <w:kern w:val="0"/>
          <w:sz w:val="24"/>
        </w:rPr>
        <w:t>检测、计量设备类要素供给</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rPr>
        <w:t>湖南中普技术股份有限公司</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t>联系人：聂丽  13107007780</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rPr>
        <w:t>       </w:t>
      </w:r>
      <w:r>
        <w:rPr>
          <w:rFonts w:ascii="宋体" w:eastAsia="宋体" w:hAnsi="宋体" w:cs="宋体" w:hint="eastAsia"/>
          <w:color w:val="FF2941"/>
        </w:rPr>
        <w:t> </w:t>
      </w:r>
      <w:r>
        <w:rPr>
          <w:rStyle w:val="a4"/>
          <w:rFonts w:ascii="宋体" w:eastAsia="宋体" w:hAnsi="宋体" w:cs="宋体" w:hint="eastAsia"/>
          <w:color w:val="FF2941"/>
        </w:rPr>
        <w:t xml:space="preserve">  </w:t>
      </w:r>
      <w:proofErr w:type="gramStart"/>
      <w:r>
        <w:rPr>
          <w:rStyle w:val="a4"/>
          <w:rFonts w:ascii="宋体" w:eastAsia="宋体" w:hAnsi="宋体" w:cs="宋体" w:hint="eastAsia"/>
          <w:color w:val="FF2941"/>
        </w:rPr>
        <w:t>QQ  462344472</w:t>
      </w:r>
      <w:proofErr w:type="gramEnd"/>
    </w:p>
    <w:p w:rsidR="00F9252C" w:rsidRDefault="002C4CA9">
      <w:pPr>
        <w:pStyle w:val="a3"/>
        <w:widowControl/>
        <w:spacing w:beforeAutospacing="0" w:afterAutospacing="0"/>
        <w:jc w:val="center"/>
        <w:rPr>
          <w:rFonts w:ascii="宋体" w:eastAsia="宋体" w:hAnsi="宋体" w:cs="宋体"/>
        </w:rPr>
      </w:pPr>
      <w:r>
        <w:rPr>
          <w:rFonts w:ascii="宋体" w:eastAsia="宋体" w:hAnsi="宋体" w:cs="宋体" w:hint="eastAsia"/>
        </w:rPr>
        <w:fldChar w:fldCharType="begin"/>
      </w:r>
      <w:r w:rsidR="008C3089">
        <w:rPr>
          <w:rFonts w:ascii="宋体" w:eastAsia="宋体" w:hAnsi="宋体" w:cs="宋体" w:hint="eastAsia"/>
        </w:rPr>
        <w:instrText xml:space="preserve">INCLUDEPICTURE \d "https://mmbiz.qlogo.cn/mmbiz_png/mG1lPWlLSuBOUeJ1gvHZeerJQkkOYwgWKGt95kmVMxRxRTKpOXyB6CuqgHmAmOerZK7JpHdlwrscEkyg5dQGEg/0?wx_fmt=png" \* MERGEFORMATINET </w:instrText>
      </w:r>
      <w:r>
        <w:rPr>
          <w:rFonts w:ascii="宋体" w:eastAsia="宋体" w:hAnsi="宋体" w:cs="宋体" w:hint="eastAsia"/>
        </w:rPr>
        <w:fldChar w:fldCharType="separate"/>
      </w:r>
      <w:r w:rsidR="008C3089">
        <w:rPr>
          <w:rFonts w:ascii="宋体" w:eastAsia="宋体" w:hAnsi="宋体" w:cs="宋体" w:hint="eastAsia"/>
          <w:noProof/>
        </w:rPr>
        <w:drawing>
          <wp:inline distT="0" distB="0" distL="114300" distR="114300">
            <wp:extent cx="5629910" cy="3753485"/>
            <wp:effectExtent l="0" t="0" r="8890" b="18415"/>
            <wp:docPr id="30"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descr="IMG_256"/>
                    <pic:cNvPicPr>
                      <a:picLocks noChangeAspect="1"/>
                    </pic:cNvPicPr>
                  </pic:nvPicPr>
                  <pic:blipFill>
                    <a:blip r:embed="rId14" cstate="print"/>
                    <a:stretch>
                      <a:fillRect/>
                    </a:stretch>
                  </pic:blipFill>
                  <pic:spPr>
                    <a:xfrm>
                      <a:off x="0" y="0"/>
                      <a:ext cx="5629910" cy="3753485"/>
                    </a:xfrm>
                    <a:prstGeom prst="rect">
                      <a:avLst/>
                    </a:prstGeom>
                    <a:noFill/>
                    <a:ln w="9525">
                      <a:noFill/>
                    </a:ln>
                  </pic:spPr>
                </pic:pic>
              </a:graphicData>
            </a:graphic>
          </wp:inline>
        </w:drawing>
      </w:r>
      <w:r>
        <w:rPr>
          <w:rFonts w:ascii="宋体" w:eastAsia="宋体" w:hAnsi="宋体" w:cs="宋体" w:hint="eastAsia"/>
        </w:rPr>
        <w:fldChar w:fldCharType="end"/>
      </w:r>
    </w:p>
    <w:p w:rsidR="00F9252C" w:rsidRDefault="008C3089">
      <w:pPr>
        <w:widowControl/>
        <w:spacing w:line="560" w:lineRule="exact"/>
        <w:jc w:val="left"/>
        <w:rPr>
          <w:rFonts w:ascii="宋体" w:eastAsia="宋体" w:hAnsi="宋体" w:cs="宋体"/>
          <w:sz w:val="24"/>
        </w:rPr>
      </w:pPr>
      <w:r>
        <w:rPr>
          <w:rFonts w:ascii="宋体" w:eastAsia="宋体" w:hAnsi="宋体" w:cs="宋体" w:hint="eastAsia"/>
          <w:kern w:val="0"/>
          <w:sz w:val="24"/>
        </w:rPr>
        <w:t>检测、计量设备类要素供给</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rPr>
        <w:t>湖南九方焊接技术有限公司</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t>联系人：蒋习均13762266096</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t>邮箱 jxj1971@126.</w:t>
      </w:r>
      <w:proofErr w:type="gramStart"/>
      <w:r>
        <w:rPr>
          <w:rStyle w:val="a4"/>
          <w:rFonts w:ascii="宋体" w:eastAsia="宋体" w:hAnsi="宋体" w:cs="宋体" w:hint="eastAsia"/>
          <w:color w:val="FF2941"/>
        </w:rPr>
        <w:t>com</w:t>
      </w:r>
      <w:proofErr w:type="gramEnd"/>
    </w:p>
    <w:p w:rsidR="00F9252C" w:rsidRDefault="008C3089">
      <w:pPr>
        <w:pStyle w:val="a3"/>
        <w:widowControl/>
        <w:spacing w:beforeAutospacing="0" w:afterAutospacing="0" w:line="560" w:lineRule="exact"/>
        <w:rPr>
          <w:rFonts w:ascii="宋体" w:eastAsia="宋体" w:hAnsi="宋体" w:cs="宋体"/>
        </w:rPr>
      </w:pPr>
      <w:r>
        <w:rPr>
          <w:rFonts w:ascii="宋体" w:eastAsia="宋体" w:hAnsi="宋体" w:cs="宋体" w:hint="eastAsia"/>
        </w:rPr>
        <w:lastRenderedPageBreak/>
        <w:t>公司拥有动龙门二位搅拌摩擦</w:t>
      </w:r>
      <w:proofErr w:type="gramStart"/>
      <w:r>
        <w:rPr>
          <w:rFonts w:ascii="宋体" w:eastAsia="宋体" w:hAnsi="宋体" w:cs="宋体" w:hint="eastAsia"/>
        </w:rPr>
        <w:t>焊设备</w:t>
      </w:r>
      <w:proofErr w:type="gramEnd"/>
      <w:r>
        <w:rPr>
          <w:rFonts w:ascii="宋体" w:eastAsia="宋体" w:hAnsi="宋体" w:cs="宋体" w:hint="eastAsia"/>
        </w:rPr>
        <w:t>1台和C型二位搅拌摩擦焊一台，可以承担铝合金产品搅拌摩擦焊工艺开发、铝合金产品试制、铝合金产品搅拌摩擦焊接来料加工。</w:t>
      </w:r>
    </w:p>
    <w:p w:rsidR="00F9252C" w:rsidRDefault="002C4CA9">
      <w:pPr>
        <w:pStyle w:val="a3"/>
        <w:widowControl/>
        <w:spacing w:beforeAutospacing="0" w:afterAutospacing="0"/>
        <w:jc w:val="center"/>
        <w:rPr>
          <w:rFonts w:ascii="宋体" w:eastAsia="宋体" w:hAnsi="宋体" w:cs="宋体"/>
        </w:rPr>
      </w:pPr>
      <w:r>
        <w:rPr>
          <w:rFonts w:ascii="宋体" w:eastAsia="宋体" w:hAnsi="宋体" w:cs="宋体" w:hint="eastAsia"/>
        </w:rPr>
        <w:fldChar w:fldCharType="begin"/>
      </w:r>
      <w:r w:rsidR="008C3089">
        <w:rPr>
          <w:rFonts w:ascii="宋体" w:eastAsia="宋体" w:hAnsi="宋体" w:cs="宋体" w:hint="eastAsia"/>
        </w:rPr>
        <w:instrText xml:space="preserve">INCLUDEPICTURE \d "https://mmbiz.qlogo.cn/mmbiz_png/mG1lPWlLSuBOUeJ1gvHZeerJQkkOYwgW3NLouTLaYVNns6PxCJ2uohL88fScyezHC1ia9TcVV3oXAIysMjbfxtw/0?wx_fmt=png" \* MERGEFORMATINET </w:instrText>
      </w:r>
      <w:r>
        <w:rPr>
          <w:rFonts w:ascii="宋体" w:eastAsia="宋体" w:hAnsi="宋体" w:cs="宋体" w:hint="eastAsia"/>
        </w:rPr>
        <w:fldChar w:fldCharType="separate"/>
      </w:r>
      <w:r w:rsidR="008C3089">
        <w:rPr>
          <w:rFonts w:ascii="宋体" w:eastAsia="宋体" w:hAnsi="宋体" w:cs="宋体" w:hint="eastAsia"/>
          <w:noProof/>
        </w:rPr>
        <w:drawing>
          <wp:inline distT="0" distB="0" distL="114300" distR="114300">
            <wp:extent cx="4490720" cy="781050"/>
            <wp:effectExtent l="0" t="0" r="5080" b="0"/>
            <wp:docPr id="31"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descr="IMG_256"/>
                    <pic:cNvPicPr>
                      <a:picLocks noChangeAspect="1"/>
                    </pic:cNvPicPr>
                  </pic:nvPicPr>
                  <pic:blipFill>
                    <a:blip r:embed="rId15" cstate="print"/>
                    <a:stretch>
                      <a:fillRect/>
                    </a:stretch>
                  </pic:blipFill>
                  <pic:spPr>
                    <a:xfrm>
                      <a:off x="0" y="0"/>
                      <a:ext cx="4490720" cy="781050"/>
                    </a:xfrm>
                    <a:prstGeom prst="rect">
                      <a:avLst/>
                    </a:prstGeom>
                    <a:noFill/>
                    <a:ln w="9525">
                      <a:noFill/>
                    </a:ln>
                  </pic:spPr>
                </pic:pic>
              </a:graphicData>
            </a:graphic>
          </wp:inline>
        </w:drawing>
      </w:r>
      <w:r>
        <w:rPr>
          <w:rFonts w:ascii="宋体" w:eastAsia="宋体" w:hAnsi="宋体" w:cs="宋体" w:hint="eastAsia"/>
        </w:rPr>
        <w:fldChar w:fldCharType="end"/>
      </w:r>
    </w:p>
    <w:p w:rsidR="00F9252C" w:rsidRDefault="008C3089">
      <w:pPr>
        <w:widowControl/>
        <w:spacing w:line="560" w:lineRule="exact"/>
        <w:jc w:val="left"/>
        <w:rPr>
          <w:rFonts w:ascii="宋体" w:eastAsia="宋体" w:hAnsi="宋体" w:cs="宋体"/>
          <w:sz w:val="24"/>
        </w:rPr>
      </w:pPr>
      <w:r>
        <w:rPr>
          <w:rFonts w:ascii="宋体" w:eastAsia="宋体" w:hAnsi="宋体" w:cs="宋体" w:hint="eastAsia"/>
          <w:kern w:val="0"/>
          <w:sz w:val="24"/>
        </w:rPr>
        <w:t>检测、计量设备类要素供给</w:t>
      </w:r>
    </w:p>
    <w:p w:rsidR="00F9252C" w:rsidRDefault="008C3089">
      <w:pPr>
        <w:pStyle w:val="a3"/>
        <w:widowControl/>
        <w:spacing w:beforeAutospacing="0" w:afterAutospacing="0" w:line="560" w:lineRule="exact"/>
        <w:jc w:val="center"/>
        <w:rPr>
          <w:rFonts w:ascii="宋体" w:eastAsia="宋体" w:hAnsi="宋体" w:cs="宋体"/>
        </w:rPr>
      </w:pPr>
      <w:proofErr w:type="gramStart"/>
      <w:r>
        <w:rPr>
          <w:rStyle w:val="a4"/>
          <w:rFonts w:ascii="宋体" w:eastAsia="宋体" w:hAnsi="宋体" w:cs="宋体" w:hint="eastAsia"/>
        </w:rPr>
        <w:t>株洲金韦</w:t>
      </w:r>
      <w:proofErr w:type="gramEnd"/>
      <w:r>
        <w:rPr>
          <w:rStyle w:val="a4"/>
          <w:rFonts w:ascii="宋体" w:eastAsia="宋体" w:hAnsi="宋体" w:cs="宋体" w:hint="eastAsia"/>
        </w:rPr>
        <w:t>硬质合金有限公司</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t>联系人：刘颖  18073352201</w:t>
      </w:r>
    </w:p>
    <w:p w:rsidR="00F9252C" w:rsidRDefault="008C3089">
      <w:pPr>
        <w:pStyle w:val="a3"/>
        <w:widowControl/>
        <w:spacing w:beforeAutospacing="0" w:afterAutospacing="0" w:line="560" w:lineRule="exact"/>
        <w:ind w:firstLine="348"/>
        <w:jc w:val="center"/>
        <w:rPr>
          <w:rStyle w:val="a4"/>
          <w:rFonts w:ascii="宋体" w:eastAsia="宋体" w:hAnsi="宋体" w:cs="宋体"/>
          <w:color w:val="FF2941"/>
        </w:rPr>
      </w:pPr>
      <w:proofErr w:type="gramStart"/>
      <w:r>
        <w:rPr>
          <w:rStyle w:val="a4"/>
          <w:rFonts w:ascii="宋体" w:eastAsia="宋体" w:hAnsi="宋体" w:cs="宋体" w:hint="eastAsia"/>
          <w:color w:val="FF2941"/>
        </w:rPr>
        <w:t>QQ  1605893</w:t>
      </w:r>
      <w:proofErr w:type="gramEnd"/>
    </w:p>
    <w:p w:rsidR="00F9252C" w:rsidRDefault="002C4CA9">
      <w:pPr>
        <w:pStyle w:val="a3"/>
        <w:widowControl/>
        <w:spacing w:beforeAutospacing="0" w:afterAutospacing="0" w:line="427" w:lineRule="atLeast"/>
        <w:ind w:firstLine="348"/>
        <w:jc w:val="center"/>
        <w:rPr>
          <w:rStyle w:val="a4"/>
          <w:rFonts w:ascii="宋体" w:eastAsia="宋体" w:hAnsi="宋体" w:cs="宋体"/>
          <w:color w:val="FF2941"/>
        </w:rPr>
      </w:pPr>
      <w:r>
        <w:rPr>
          <w:rFonts w:ascii="宋体" w:eastAsia="宋体" w:hAnsi="宋体" w:cs="宋体" w:hint="eastAsia"/>
        </w:rPr>
        <w:fldChar w:fldCharType="begin"/>
      </w:r>
      <w:r w:rsidR="008C3089">
        <w:rPr>
          <w:rFonts w:ascii="宋体" w:eastAsia="宋体" w:hAnsi="宋体" w:cs="宋体" w:hint="eastAsia"/>
        </w:rPr>
        <w:instrText xml:space="preserve">INCLUDEPICTURE \d "https://mmbiz.qlogo.cn/mmbiz_png/mG1lPWlLSuBOUeJ1gvHZeerJQkkOYwgWGe3ibjec58nia1ic2VTU4ll7qG1gGndBtjVNLlAPibicibrGblLiavF19JgAA/0?wx_fmt=png" \* MERGEFORMATINET </w:instrText>
      </w:r>
      <w:r>
        <w:rPr>
          <w:rFonts w:ascii="宋体" w:eastAsia="宋体" w:hAnsi="宋体" w:cs="宋体" w:hint="eastAsia"/>
        </w:rPr>
        <w:fldChar w:fldCharType="separate"/>
      </w:r>
      <w:r w:rsidR="008C3089">
        <w:rPr>
          <w:rFonts w:ascii="宋体" w:eastAsia="宋体" w:hAnsi="宋体" w:cs="宋体" w:hint="eastAsia"/>
          <w:noProof/>
        </w:rPr>
        <w:drawing>
          <wp:inline distT="0" distB="0" distL="114300" distR="114300">
            <wp:extent cx="4495165" cy="1148715"/>
            <wp:effectExtent l="0" t="0" r="635" b="13335"/>
            <wp:docPr id="32"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 descr="IMG_256"/>
                    <pic:cNvPicPr>
                      <a:picLocks noChangeAspect="1"/>
                    </pic:cNvPicPr>
                  </pic:nvPicPr>
                  <pic:blipFill>
                    <a:blip r:embed="rId16" cstate="print"/>
                    <a:stretch>
                      <a:fillRect/>
                    </a:stretch>
                  </pic:blipFill>
                  <pic:spPr>
                    <a:xfrm>
                      <a:off x="0" y="0"/>
                      <a:ext cx="4495165" cy="1148715"/>
                    </a:xfrm>
                    <a:prstGeom prst="rect">
                      <a:avLst/>
                    </a:prstGeom>
                    <a:noFill/>
                    <a:ln w="9525">
                      <a:noFill/>
                    </a:ln>
                  </pic:spPr>
                </pic:pic>
              </a:graphicData>
            </a:graphic>
          </wp:inline>
        </w:drawing>
      </w:r>
      <w:r>
        <w:rPr>
          <w:rFonts w:ascii="宋体" w:eastAsia="宋体" w:hAnsi="宋体" w:cs="宋体" w:hint="eastAsia"/>
        </w:rPr>
        <w:fldChar w:fldCharType="end"/>
      </w:r>
    </w:p>
    <w:p w:rsidR="00F9252C" w:rsidRDefault="008C3089">
      <w:pPr>
        <w:widowControl/>
        <w:spacing w:line="560" w:lineRule="exact"/>
        <w:jc w:val="left"/>
        <w:rPr>
          <w:rFonts w:ascii="宋体" w:eastAsia="宋体" w:hAnsi="宋体" w:cs="宋体"/>
          <w:sz w:val="24"/>
        </w:rPr>
      </w:pPr>
      <w:r>
        <w:rPr>
          <w:rFonts w:ascii="宋体" w:eastAsia="宋体" w:hAnsi="宋体" w:cs="宋体" w:hint="eastAsia"/>
          <w:kern w:val="0"/>
          <w:sz w:val="24"/>
        </w:rPr>
        <w:t>检测、计量设备类要素供给</w:t>
      </w:r>
    </w:p>
    <w:p w:rsidR="00F9252C" w:rsidRDefault="008C3089">
      <w:pPr>
        <w:pStyle w:val="a3"/>
        <w:widowControl/>
        <w:shd w:val="clear" w:color="auto" w:fill="FFFFFF"/>
        <w:spacing w:beforeAutospacing="0" w:afterAutospacing="0" w:line="560" w:lineRule="exact"/>
        <w:jc w:val="center"/>
        <w:rPr>
          <w:rFonts w:ascii="宋体" w:eastAsia="宋体" w:hAnsi="宋体" w:cs="宋体"/>
        </w:rPr>
      </w:pPr>
      <w:r>
        <w:rPr>
          <w:rStyle w:val="a4"/>
          <w:rFonts w:ascii="宋体" w:eastAsia="宋体" w:hAnsi="宋体" w:cs="宋体" w:hint="eastAsia"/>
          <w:shd w:val="clear" w:color="auto" w:fill="FFFFFF"/>
        </w:rPr>
        <w:t>湖南翔为通用航空有限公司</w:t>
      </w:r>
    </w:p>
    <w:p w:rsidR="00F9252C" w:rsidRDefault="008C3089">
      <w:pPr>
        <w:pStyle w:val="a3"/>
        <w:widowControl/>
        <w:shd w:val="clear" w:color="auto" w:fill="FFFFFF"/>
        <w:spacing w:beforeAutospacing="0" w:afterAutospacing="0" w:line="560" w:lineRule="exact"/>
        <w:jc w:val="center"/>
        <w:rPr>
          <w:rFonts w:ascii="宋体" w:eastAsia="宋体" w:hAnsi="宋体" w:cs="宋体"/>
        </w:rPr>
      </w:pPr>
      <w:r>
        <w:rPr>
          <w:rStyle w:val="a4"/>
          <w:rFonts w:ascii="宋体" w:eastAsia="宋体" w:hAnsi="宋体" w:cs="宋体" w:hint="eastAsia"/>
          <w:color w:val="FF2941"/>
          <w:shd w:val="clear" w:color="auto" w:fill="FFFFFF"/>
        </w:rPr>
        <w:t>联系人：李亚倩  18073319978</w:t>
      </w:r>
    </w:p>
    <w:p w:rsidR="00F9252C" w:rsidRDefault="002C4CA9">
      <w:pPr>
        <w:pStyle w:val="a3"/>
        <w:widowControl/>
        <w:spacing w:beforeAutospacing="0" w:afterAutospacing="0"/>
        <w:jc w:val="center"/>
        <w:rPr>
          <w:rFonts w:ascii="宋体" w:eastAsia="宋体" w:hAnsi="宋体" w:cs="宋体"/>
        </w:rPr>
      </w:pPr>
      <w:r>
        <w:rPr>
          <w:rFonts w:ascii="宋体" w:eastAsia="宋体" w:hAnsi="宋体" w:cs="宋体" w:hint="eastAsia"/>
        </w:rPr>
        <w:fldChar w:fldCharType="begin"/>
      </w:r>
      <w:r w:rsidR="008C3089">
        <w:rPr>
          <w:rFonts w:ascii="宋体" w:eastAsia="宋体" w:hAnsi="宋体" w:cs="宋体" w:hint="eastAsia"/>
        </w:rPr>
        <w:instrText xml:space="preserve">INCLUDEPICTURE \d "https://mmbiz.qlogo.cn/mmbiz_png/mG1lPWlLSuBOUeJ1gvHZeerJQkkOYwgWltvvPbsgHRppjRMbDllicBicH2LjjV6QGQuC6DE3dgxKKQEvXxGeibUDA/0?wx_fmt=png" \* MERGEFORMATINET </w:instrText>
      </w:r>
      <w:r>
        <w:rPr>
          <w:rFonts w:ascii="宋体" w:eastAsia="宋体" w:hAnsi="宋体" w:cs="宋体" w:hint="eastAsia"/>
        </w:rPr>
        <w:fldChar w:fldCharType="separate"/>
      </w:r>
      <w:r w:rsidR="008C3089">
        <w:rPr>
          <w:rFonts w:ascii="宋体" w:eastAsia="宋体" w:hAnsi="宋体" w:cs="宋体" w:hint="eastAsia"/>
          <w:noProof/>
        </w:rPr>
        <w:drawing>
          <wp:inline distT="0" distB="0" distL="114300" distR="114300">
            <wp:extent cx="5324475" cy="3183255"/>
            <wp:effectExtent l="0" t="0" r="9525" b="17145"/>
            <wp:docPr id="33"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9" descr="IMG_256"/>
                    <pic:cNvPicPr>
                      <a:picLocks noChangeAspect="1"/>
                    </pic:cNvPicPr>
                  </pic:nvPicPr>
                  <pic:blipFill>
                    <a:blip r:embed="rId17" cstate="print"/>
                    <a:stretch>
                      <a:fillRect/>
                    </a:stretch>
                  </pic:blipFill>
                  <pic:spPr>
                    <a:xfrm>
                      <a:off x="0" y="0"/>
                      <a:ext cx="5324475" cy="3183255"/>
                    </a:xfrm>
                    <a:prstGeom prst="rect">
                      <a:avLst/>
                    </a:prstGeom>
                    <a:noFill/>
                    <a:ln w="9525">
                      <a:noFill/>
                    </a:ln>
                  </pic:spPr>
                </pic:pic>
              </a:graphicData>
            </a:graphic>
          </wp:inline>
        </w:drawing>
      </w:r>
      <w:r>
        <w:rPr>
          <w:rFonts w:ascii="宋体" w:eastAsia="宋体" w:hAnsi="宋体" w:cs="宋体" w:hint="eastAsia"/>
        </w:rPr>
        <w:fldChar w:fldCharType="end"/>
      </w:r>
    </w:p>
    <w:p w:rsidR="00F9252C" w:rsidRDefault="008C3089">
      <w:pPr>
        <w:widowControl/>
        <w:spacing w:line="560" w:lineRule="exact"/>
        <w:jc w:val="left"/>
        <w:rPr>
          <w:rFonts w:ascii="宋体" w:eastAsia="宋体" w:hAnsi="宋体" w:cs="宋体"/>
          <w:sz w:val="24"/>
        </w:rPr>
      </w:pPr>
      <w:r>
        <w:rPr>
          <w:rFonts w:ascii="宋体" w:eastAsia="宋体" w:hAnsi="宋体" w:cs="宋体" w:hint="eastAsia"/>
          <w:kern w:val="0"/>
          <w:sz w:val="24"/>
        </w:rPr>
        <w:lastRenderedPageBreak/>
        <w:t>厂房类要素需求</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rPr>
        <w:t>中都（株洲）物流有限公司</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t>联系人：陈波林15377337372</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t>    QQ 89200397</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rPr>
        <w:t>铁路线边2万㎡商品车存储场地</w:t>
      </w:r>
    </w:p>
    <w:p w:rsidR="00F9252C" w:rsidRDefault="008C3089">
      <w:pPr>
        <w:widowControl/>
        <w:spacing w:line="560" w:lineRule="exact"/>
        <w:jc w:val="left"/>
        <w:rPr>
          <w:rFonts w:ascii="宋体" w:eastAsia="宋体" w:hAnsi="宋体" w:cs="宋体"/>
          <w:sz w:val="24"/>
        </w:rPr>
      </w:pPr>
      <w:r>
        <w:rPr>
          <w:rFonts w:ascii="宋体" w:eastAsia="宋体" w:hAnsi="宋体" w:cs="宋体" w:hint="eastAsia"/>
          <w:kern w:val="0"/>
          <w:sz w:val="24"/>
        </w:rPr>
        <w:t>厂房类要素供给</w:t>
      </w:r>
    </w:p>
    <w:p w:rsidR="00F9252C" w:rsidRDefault="008C3089">
      <w:pPr>
        <w:pStyle w:val="a3"/>
        <w:widowControl/>
        <w:spacing w:beforeAutospacing="0" w:afterAutospacing="0" w:line="560" w:lineRule="exact"/>
        <w:jc w:val="center"/>
        <w:rPr>
          <w:rStyle w:val="a4"/>
          <w:rFonts w:ascii="宋体" w:eastAsia="宋体" w:hAnsi="宋体" w:cs="宋体"/>
        </w:rPr>
      </w:pPr>
      <w:r>
        <w:rPr>
          <w:rStyle w:val="a4"/>
          <w:rFonts w:ascii="宋体" w:eastAsia="宋体" w:hAnsi="宋体" w:cs="宋体" w:hint="eastAsia"/>
        </w:rPr>
        <w:t>湖南九方焊接技术有限公司</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t>联系人：张女士（厂房）18974112005</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t>邮箱  1143481603@qq.</w:t>
      </w:r>
      <w:proofErr w:type="gramStart"/>
      <w:r>
        <w:rPr>
          <w:rStyle w:val="a4"/>
          <w:rFonts w:ascii="宋体" w:eastAsia="宋体" w:hAnsi="宋体" w:cs="宋体" w:hint="eastAsia"/>
          <w:color w:val="FF2941"/>
        </w:rPr>
        <w:t>com</w:t>
      </w:r>
      <w:proofErr w:type="gramEnd"/>
    </w:p>
    <w:p w:rsidR="00F9252C" w:rsidRDefault="008C3089">
      <w:pPr>
        <w:pStyle w:val="a3"/>
        <w:widowControl/>
        <w:spacing w:beforeAutospacing="0" w:afterAutospacing="0" w:line="560" w:lineRule="exact"/>
        <w:ind w:firstLine="420"/>
        <w:rPr>
          <w:rFonts w:ascii="宋体" w:eastAsia="宋体" w:hAnsi="宋体" w:cs="宋体"/>
        </w:rPr>
      </w:pPr>
      <w:r>
        <w:rPr>
          <w:rFonts w:ascii="宋体" w:eastAsia="宋体" w:hAnsi="宋体" w:cs="宋体" w:hint="eastAsia"/>
        </w:rPr>
        <w:t>厂房信息：</w:t>
      </w:r>
    </w:p>
    <w:p w:rsidR="00F9252C" w:rsidRDefault="002C4CA9">
      <w:pPr>
        <w:pStyle w:val="a3"/>
        <w:widowControl/>
        <w:spacing w:beforeAutospacing="0" w:afterAutospacing="0"/>
        <w:jc w:val="center"/>
        <w:rPr>
          <w:rFonts w:ascii="宋体" w:eastAsia="宋体" w:hAnsi="宋体" w:cs="宋体"/>
        </w:rPr>
      </w:pPr>
      <w:r>
        <w:rPr>
          <w:rFonts w:ascii="宋体" w:eastAsia="宋体" w:hAnsi="宋体" w:cs="宋体" w:hint="eastAsia"/>
        </w:rPr>
        <w:fldChar w:fldCharType="begin"/>
      </w:r>
      <w:r w:rsidR="008C3089">
        <w:rPr>
          <w:rFonts w:ascii="宋体" w:eastAsia="宋体" w:hAnsi="宋体" w:cs="宋体" w:hint="eastAsia"/>
        </w:rPr>
        <w:instrText xml:space="preserve">INCLUDEPICTURE \d "https://mmbiz.qlogo.cn/mmbiz_png/mG1lPWlLSuBOUeJ1gvHZeerJQkkOYwgWJwPNO4mIhK3dFrsGUauWeAtzm0p3NG2xd5yukUJcNDWKup0dWxdSgQ/0?wx_fmt=png" \* MERGEFORMATINET </w:instrText>
      </w:r>
      <w:r>
        <w:rPr>
          <w:rFonts w:ascii="宋体" w:eastAsia="宋体" w:hAnsi="宋体" w:cs="宋体" w:hint="eastAsia"/>
        </w:rPr>
        <w:fldChar w:fldCharType="separate"/>
      </w:r>
      <w:r w:rsidR="008C3089">
        <w:rPr>
          <w:rFonts w:ascii="宋体" w:eastAsia="宋体" w:hAnsi="宋体" w:cs="宋体" w:hint="eastAsia"/>
          <w:noProof/>
        </w:rPr>
        <w:drawing>
          <wp:inline distT="0" distB="0" distL="114300" distR="114300">
            <wp:extent cx="5734685" cy="3013710"/>
            <wp:effectExtent l="0" t="0" r="18415" b="15240"/>
            <wp:docPr id="34"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0" descr="IMG_256"/>
                    <pic:cNvPicPr>
                      <a:picLocks noChangeAspect="1"/>
                    </pic:cNvPicPr>
                  </pic:nvPicPr>
                  <pic:blipFill>
                    <a:blip r:embed="rId18" cstate="print"/>
                    <a:stretch>
                      <a:fillRect/>
                    </a:stretch>
                  </pic:blipFill>
                  <pic:spPr>
                    <a:xfrm>
                      <a:off x="0" y="0"/>
                      <a:ext cx="5734685" cy="3013710"/>
                    </a:xfrm>
                    <a:prstGeom prst="rect">
                      <a:avLst/>
                    </a:prstGeom>
                    <a:noFill/>
                    <a:ln w="9525">
                      <a:noFill/>
                    </a:ln>
                  </pic:spPr>
                </pic:pic>
              </a:graphicData>
            </a:graphic>
          </wp:inline>
        </w:drawing>
      </w:r>
      <w:r>
        <w:rPr>
          <w:rFonts w:ascii="宋体" w:eastAsia="宋体" w:hAnsi="宋体" w:cs="宋体" w:hint="eastAsia"/>
        </w:rPr>
        <w:fldChar w:fldCharType="end"/>
      </w:r>
    </w:p>
    <w:p w:rsidR="00F9252C" w:rsidRDefault="008C3089">
      <w:pPr>
        <w:widowControl/>
        <w:spacing w:line="560" w:lineRule="exact"/>
        <w:jc w:val="left"/>
        <w:rPr>
          <w:rFonts w:ascii="宋体" w:eastAsia="宋体" w:hAnsi="宋体" w:cs="宋体"/>
          <w:sz w:val="24"/>
        </w:rPr>
      </w:pPr>
      <w:r>
        <w:rPr>
          <w:rFonts w:ascii="宋体" w:eastAsia="宋体" w:hAnsi="宋体" w:cs="宋体" w:hint="eastAsia"/>
          <w:kern w:val="0"/>
          <w:sz w:val="24"/>
        </w:rPr>
        <w:t>厂房类要素供给</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rPr>
        <w:t>株洲</w:t>
      </w:r>
      <w:proofErr w:type="gramStart"/>
      <w:r>
        <w:rPr>
          <w:rStyle w:val="a4"/>
          <w:rFonts w:ascii="宋体" w:eastAsia="宋体" w:hAnsi="宋体" w:cs="宋体" w:hint="eastAsia"/>
        </w:rPr>
        <w:t>腊湘王</w:t>
      </w:r>
      <w:proofErr w:type="gramEnd"/>
      <w:r>
        <w:rPr>
          <w:rStyle w:val="a4"/>
          <w:rFonts w:ascii="宋体" w:eastAsia="宋体" w:hAnsi="宋体" w:cs="宋体" w:hint="eastAsia"/>
        </w:rPr>
        <w:t>农副产品有限公司</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t>联系人：瞿美良 18974104999</w:t>
      </w:r>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color w:val="FF2941"/>
        </w:rPr>
        <w:t xml:space="preserve">        </w:t>
      </w:r>
      <w:proofErr w:type="gramStart"/>
      <w:r>
        <w:rPr>
          <w:rStyle w:val="a4"/>
          <w:rFonts w:ascii="宋体" w:eastAsia="宋体" w:hAnsi="宋体" w:cs="宋体" w:hint="eastAsia"/>
          <w:color w:val="FF2941"/>
        </w:rPr>
        <w:t>QQ  1053348034</w:t>
      </w:r>
      <w:proofErr w:type="gramEnd"/>
    </w:p>
    <w:p w:rsidR="00F9252C" w:rsidRDefault="008C3089">
      <w:pPr>
        <w:pStyle w:val="a3"/>
        <w:widowControl/>
        <w:spacing w:beforeAutospacing="0" w:afterAutospacing="0" w:line="560" w:lineRule="exact"/>
        <w:jc w:val="center"/>
        <w:rPr>
          <w:rFonts w:ascii="宋体" w:eastAsia="宋体" w:hAnsi="宋体" w:cs="宋体"/>
        </w:rPr>
      </w:pPr>
      <w:r>
        <w:rPr>
          <w:rStyle w:val="a4"/>
          <w:rFonts w:ascii="宋体" w:eastAsia="宋体" w:hAnsi="宋体" w:cs="宋体" w:hint="eastAsia"/>
        </w:rPr>
        <w:t>新厂房出租，面积约为2000平方米</w:t>
      </w:r>
    </w:p>
    <w:p w:rsidR="004A2F86" w:rsidRDefault="008C3089" w:rsidP="00040860">
      <w:pPr>
        <w:pStyle w:val="a3"/>
        <w:widowControl/>
        <w:spacing w:beforeAutospacing="0" w:afterAutospacing="0" w:line="560" w:lineRule="exact"/>
        <w:jc w:val="center"/>
        <w:rPr>
          <w:rStyle w:val="a4"/>
          <w:rFonts w:ascii="宋体" w:eastAsia="宋体" w:hAnsi="宋体" w:cs="宋体"/>
        </w:rPr>
      </w:pPr>
      <w:r>
        <w:rPr>
          <w:rStyle w:val="a4"/>
          <w:rFonts w:ascii="宋体" w:eastAsia="宋体" w:hAnsi="宋体" w:cs="宋体" w:hint="eastAsia"/>
        </w:rPr>
        <w:t>有三项高压电，价格面谈</w:t>
      </w:r>
    </w:p>
    <w:sectPr w:rsidR="004A2F86" w:rsidSect="00F9252C">
      <w:pgSz w:w="11906" w:h="16838"/>
      <w:pgMar w:top="1440" w:right="1800" w:bottom="1118"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E8" w:rsidRDefault="00487BE8" w:rsidP="009452CF">
      <w:r>
        <w:separator/>
      </w:r>
    </w:p>
  </w:endnote>
  <w:endnote w:type="continuationSeparator" w:id="0">
    <w:p w:rsidR="00487BE8" w:rsidRDefault="00487BE8" w:rsidP="0094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Helvetica Neue">
    <w:altName w:val="黑体"/>
    <w:charset w:val="01"/>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E8" w:rsidRDefault="00487BE8" w:rsidP="009452CF">
      <w:r>
        <w:separator/>
      </w:r>
    </w:p>
  </w:footnote>
  <w:footnote w:type="continuationSeparator" w:id="0">
    <w:p w:rsidR="00487BE8" w:rsidRDefault="00487BE8" w:rsidP="00945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E187A"/>
    <w:multiLevelType w:val="singleLevel"/>
    <w:tmpl w:val="58DE187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4617ACD"/>
    <w:rsid w:val="00040860"/>
    <w:rsid w:val="00092D0C"/>
    <w:rsid w:val="002C4CA9"/>
    <w:rsid w:val="00416F96"/>
    <w:rsid w:val="004342AF"/>
    <w:rsid w:val="00487BE8"/>
    <w:rsid w:val="004A2F86"/>
    <w:rsid w:val="0054354E"/>
    <w:rsid w:val="007578A7"/>
    <w:rsid w:val="00884FE8"/>
    <w:rsid w:val="008C3089"/>
    <w:rsid w:val="009452CF"/>
    <w:rsid w:val="00AD2E38"/>
    <w:rsid w:val="00F9252C"/>
    <w:rsid w:val="08BD109A"/>
    <w:rsid w:val="0C723FBC"/>
    <w:rsid w:val="0E112BBC"/>
    <w:rsid w:val="117232B1"/>
    <w:rsid w:val="11766BD6"/>
    <w:rsid w:val="12441A12"/>
    <w:rsid w:val="1F9B27A9"/>
    <w:rsid w:val="1FCB6692"/>
    <w:rsid w:val="366A618D"/>
    <w:rsid w:val="3A304C3B"/>
    <w:rsid w:val="3B8B5547"/>
    <w:rsid w:val="3BD71DD4"/>
    <w:rsid w:val="3CF30BC2"/>
    <w:rsid w:val="3EFF6A9E"/>
    <w:rsid w:val="455A138B"/>
    <w:rsid w:val="48F45706"/>
    <w:rsid w:val="4B283CED"/>
    <w:rsid w:val="53EB4546"/>
    <w:rsid w:val="54617ACD"/>
    <w:rsid w:val="65772641"/>
    <w:rsid w:val="682E48AB"/>
    <w:rsid w:val="6C900563"/>
    <w:rsid w:val="7AEF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52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9252C"/>
    <w:pPr>
      <w:spacing w:beforeAutospacing="1" w:afterAutospacing="1"/>
      <w:jc w:val="left"/>
    </w:pPr>
    <w:rPr>
      <w:rFonts w:cs="Times New Roman"/>
      <w:kern w:val="0"/>
      <w:sz w:val="24"/>
    </w:rPr>
  </w:style>
  <w:style w:type="character" w:styleId="a4">
    <w:name w:val="Strong"/>
    <w:basedOn w:val="a0"/>
    <w:qFormat/>
    <w:rsid w:val="00F9252C"/>
    <w:rPr>
      <w:b/>
    </w:rPr>
  </w:style>
  <w:style w:type="table" w:styleId="a5">
    <w:name w:val="Table Grid"/>
    <w:basedOn w:val="a1"/>
    <w:qFormat/>
    <w:rsid w:val="00F925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945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452CF"/>
    <w:rPr>
      <w:rFonts w:asciiTheme="minorHAnsi" w:eastAsiaTheme="minorEastAsia" w:hAnsiTheme="minorHAnsi" w:cstheme="minorBidi"/>
      <w:kern w:val="2"/>
      <w:sz w:val="18"/>
      <w:szCs w:val="18"/>
    </w:rPr>
  </w:style>
  <w:style w:type="paragraph" w:styleId="a7">
    <w:name w:val="footer"/>
    <w:basedOn w:val="a"/>
    <w:link w:val="Char0"/>
    <w:rsid w:val="009452CF"/>
    <w:pPr>
      <w:tabs>
        <w:tab w:val="center" w:pos="4153"/>
        <w:tab w:val="right" w:pos="8306"/>
      </w:tabs>
      <w:snapToGrid w:val="0"/>
      <w:jc w:val="left"/>
    </w:pPr>
    <w:rPr>
      <w:sz w:val="18"/>
      <w:szCs w:val="18"/>
    </w:rPr>
  </w:style>
  <w:style w:type="character" w:customStyle="1" w:styleId="Char0">
    <w:name w:val="页脚 Char"/>
    <w:basedOn w:val="a0"/>
    <w:link w:val="a7"/>
    <w:rsid w:val="009452CF"/>
    <w:rPr>
      <w:rFonts w:asciiTheme="minorHAnsi" w:eastAsiaTheme="minorEastAsia" w:hAnsiTheme="minorHAnsi" w:cstheme="minorBidi"/>
      <w:kern w:val="2"/>
      <w:sz w:val="18"/>
      <w:szCs w:val="18"/>
    </w:rPr>
  </w:style>
  <w:style w:type="paragraph" w:styleId="a8">
    <w:name w:val="Balloon Text"/>
    <w:basedOn w:val="a"/>
    <w:link w:val="Char1"/>
    <w:rsid w:val="009452CF"/>
    <w:rPr>
      <w:sz w:val="18"/>
      <w:szCs w:val="18"/>
    </w:rPr>
  </w:style>
  <w:style w:type="character" w:customStyle="1" w:styleId="Char1">
    <w:name w:val="批注框文本 Char"/>
    <w:basedOn w:val="a0"/>
    <w:link w:val="a8"/>
    <w:rsid w:val="009452C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12</Pages>
  <Words>1145</Words>
  <Characters>6530</Characters>
  <Application>Microsoft Office Word</Application>
  <DocSecurity>0</DocSecurity>
  <Lines>54</Lines>
  <Paragraphs>15</Paragraphs>
  <ScaleCrop>false</ScaleCrop>
  <Company>http://blog.sina.com.cn/u/5716949081</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dc:creator>
  <cp:lastModifiedBy>Administrator</cp:lastModifiedBy>
  <cp:revision>5</cp:revision>
  <cp:lastPrinted>2017-04-05T09:28:00Z</cp:lastPrinted>
  <dcterms:created xsi:type="dcterms:W3CDTF">2017-03-31T07:23:00Z</dcterms:created>
  <dcterms:modified xsi:type="dcterms:W3CDTF">2017-04-06T07:48:00Z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