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16" w:rsidRPr="00C45662" w:rsidRDefault="00001E16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45662"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:rsidR="00001E16" w:rsidRPr="00C45662" w:rsidRDefault="00001E16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45662">
        <w:rPr>
          <w:rFonts w:ascii="Times New Roman" w:eastAsia="方正小标宋简体" w:hAnsi="Times New Roman" w:cs="Times New Roman" w:hint="eastAsia"/>
          <w:sz w:val="36"/>
          <w:szCs w:val="36"/>
        </w:rPr>
        <w:t>中国动力谷</w:t>
      </w:r>
      <w:r w:rsidRPr="00C45662">
        <w:rPr>
          <w:rFonts w:ascii="Times New Roman" w:eastAsia="方正小标宋简体" w:hAnsi="Times New Roman" w:cs="Times New Roman"/>
          <w:sz w:val="36"/>
          <w:szCs w:val="36"/>
        </w:rPr>
        <w:t xml:space="preserve"> “</w:t>
      </w:r>
      <w:r w:rsidRPr="00C45662">
        <w:rPr>
          <w:rFonts w:ascii="Times New Roman" w:eastAsia="方正小标宋简体" w:hAnsi="Times New Roman" w:cs="Times New Roman" w:hint="eastAsia"/>
          <w:sz w:val="36"/>
          <w:szCs w:val="36"/>
        </w:rPr>
        <w:t>株洲品牌</w:t>
      </w:r>
      <w:r w:rsidRPr="00C45662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C45662">
        <w:rPr>
          <w:rFonts w:ascii="Times New Roman" w:eastAsia="方正小标宋简体" w:hAnsi="Times New Roman" w:cs="Times New Roman" w:hint="eastAsia"/>
          <w:sz w:val="36"/>
          <w:szCs w:val="36"/>
        </w:rPr>
        <w:t>申报表</w:t>
      </w:r>
    </w:p>
    <w:tbl>
      <w:tblPr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9"/>
        <w:gridCol w:w="1467"/>
        <w:gridCol w:w="1471"/>
        <w:gridCol w:w="1052"/>
        <w:gridCol w:w="521"/>
        <w:gridCol w:w="634"/>
        <w:gridCol w:w="834"/>
        <w:gridCol w:w="1576"/>
      </w:tblGrid>
      <w:tr w:rsidR="00001E16" w:rsidRPr="00C45662">
        <w:trPr>
          <w:trHeight w:val="566"/>
        </w:trPr>
        <w:tc>
          <w:tcPr>
            <w:tcW w:w="1370" w:type="dxa"/>
            <w:vAlign w:val="center"/>
          </w:tcPr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申报企业</w:t>
            </w:r>
          </w:p>
        </w:tc>
        <w:tc>
          <w:tcPr>
            <w:tcW w:w="3990" w:type="dxa"/>
            <w:gridSpan w:val="3"/>
            <w:vAlign w:val="center"/>
          </w:tcPr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产品名称</w:t>
            </w:r>
          </w:p>
        </w:tc>
        <w:tc>
          <w:tcPr>
            <w:tcW w:w="2410" w:type="dxa"/>
            <w:gridSpan w:val="2"/>
            <w:vAlign w:val="center"/>
          </w:tcPr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01E16" w:rsidRPr="00C45662">
        <w:trPr>
          <w:trHeight w:val="614"/>
        </w:trPr>
        <w:tc>
          <w:tcPr>
            <w:tcW w:w="1370" w:type="dxa"/>
            <w:vAlign w:val="center"/>
          </w:tcPr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品牌类别</w:t>
            </w:r>
          </w:p>
        </w:tc>
        <w:tc>
          <w:tcPr>
            <w:tcW w:w="7554" w:type="dxa"/>
            <w:gridSpan w:val="7"/>
            <w:vAlign w:val="center"/>
          </w:tcPr>
          <w:p w:rsidR="00001E16" w:rsidRPr="00C45662" w:rsidRDefault="00001E16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/>
                <w:szCs w:val="21"/>
              </w:rPr>
              <w:t>□</w:t>
            </w: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 xml:space="preserve">湖南著名商标　</w:t>
            </w:r>
            <w:r w:rsidRPr="00C45662">
              <w:rPr>
                <w:rFonts w:ascii="Times New Roman" w:eastAsia="仿宋" w:hAnsi="Times New Roman" w:cs="Times New Roman"/>
                <w:szCs w:val="21"/>
              </w:rPr>
              <w:t>□</w:t>
            </w: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 xml:space="preserve">湖南名牌产品　</w:t>
            </w:r>
            <w:r w:rsidRPr="00C45662">
              <w:rPr>
                <w:rFonts w:ascii="Times New Roman" w:eastAsia="仿宋" w:hAnsi="Times New Roman" w:cs="Times New Roman"/>
                <w:szCs w:val="21"/>
              </w:rPr>
              <w:t>□</w:t>
            </w: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中国弛名商标</w:t>
            </w:r>
          </w:p>
        </w:tc>
      </w:tr>
      <w:tr w:rsidR="00001E16" w:rsidRPr="00C45662">
        <w:trPr>
          <w:trHeight w:val="614"/>
        </w:trPr>
        <w:tc>
          <w:tcPr>
            <w:tcW w:w="1370" w:type="dxa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品　　牌</w:t>
            </w:r>
          </w:p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创办时间</w:t>
            </w:r>
          </w:p>
        </w:tc>
        <w:tc>
          <w:tcPr>
            <w:tcW w:w="1467" w:type="dxa"/>
            <w:vAlign w:val="center"/>
          </w:tcPr>
          <w:p w:rsidR="00001E16" w:rsidRPr="00C45662" w:rsidRDefault="00001E16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通过管理体</w:t>
            </w:r>
          </w:p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系认证种类</w:t>
            </w:r>
          </w:p>
        </w:tc>
        <w:tc>
          <w:tcPr>
            <w:tcW w:w="4615" w:type="dxa"/>
            <w:gridSpan w:val="5"/>
            <w:vAlign w:val="center"/>
          </w:tcPr>
          <w:p w:rsidR="00001E16" w:rsidRPr="00C45662" w:rsidRDefault="00001E16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01E16" w:rsidRPr="00C45662">
        <w:trPr>
          <w:trHeight w:val="614"/>
        </w:trPr>
        <w:tc>
          <w:tcPr>
            <w:tcW w:w="1370" w:type="dxa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涉及品牌发</w:t>
            </w:r>
          </w:p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明专利（项）</w:t>
            </w:r>
          </w:p>
        </w:tc>
        <w:tc>
          <w:tcPr>
            <w:tcW w:w="1467" w:type="dxa"/>
            <w:vAlign w:val="center"/>
          </w:tcPr>
          <w:p w:rsidR="00001E16" w:rsidRPr="00C45662" w:rsidRDefault="00001E16">
            <w:pPr>
              <w:spacing w:line="28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获外观设计</w:t>
            </w:r>
          </w:p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专利（项）</w:t>
            </w:r>
          </w:p>
        </w:tc>
        <w:tc>
          <w:tcPr>
            <w:tcW w:w="1573" w:type="dxa"/>
            <w:gridSpan w:val="2"/>
            <w:vAlign w:val="center"/>
          </w:tcPr>
          <w:p w:rsidR="00001E16" w:rsidRPr="00C45662" w:rsidRDefault="00001E16">
            <w:pPr>
              <w:spacing w:line="28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01E16" w:rsidRPr="00C45662" w:rsidRDefault="00001E16">
            <w:pPr>
              <w:spacing w:line="28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获实用新型专利（项）</w:t>
            </w:r>
          </w:p>
        </w:tc>
        <w:tc>
          <w:tcPr>
            <w:tcW w:w="1575" w:type="dxa"/>
            <w:vAlign w:val="center"/>
          </w:tcPr>
          <w:p w:rsidR="00001E16" w:rsidRPr="00C45662" w:rsidRDefault="00001E16">
            <w:pPr>
              <w:spacing w:line="28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01E16" w:rsidRPr="00C45662">
        <w:trPr>
          <w:trHeight w:val="614"/>
        </w:trPr>
        <w:tc>
          <w:tcPr>
            <w:tcW w:w="1370" w:type="dxa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产品采用标</w:t>
            </w:r>
          </w:p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准和水平</w:t>
            </w:r>
          </w:p>
        </w:tc>
        <w:tc>
          <w:tcPr>
            <w:tcW w:w="1467" w:type="dxa"/>
            <w:vAlign w:val="center"/>
          </w:tcPr>
          <w:p w:rsidR="00001E16" w:rsidRPr="00C45662" w:rsidRDefault="00001E16">
            <w:pPr>
              <w:spacing w:line="28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研发费用占销售比重（</w:t>
            </w:r>
            <w:r w:rsidRPr="00C45662">
              <w:rPr>
                <w:rFonts w:ascii="Times New Roman" w:eastAsia="仿宋_GB2312" w:hAnsi="Times New Roman" w:cs="Times New Roman"/>
                <w:szCs w:val="21"/>
              </w:rPr>
              <w:t>%</w:t>
            </w: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）</w:t>
            </w:r>
          </w:p>
        </w:tc>
        <w:tc>
          <w:tcPr>
            <w:tcW w:w="1573" w:type="dxa"/>
            <w:gridSpan w:val="2"/>
            <w:vAlign w:val="center"/>
          </w:tcPr>
          <w:p w:rsidR="00001E16" w:rsidRPr="00C45662" w:rsidRDefault="00001E16">
            <w:pPr>
              <w:spacing w:line="28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企业</w:t>
            </w:r>
            <w:r w:rsidRPr="00C45662">
              <w:rPr>
                <w:rFonts w:ascii="Times New Roman" w:eastAsia="仿宋" w:hAnsi="Times New Roman" w:cs="Times New Roman"/>
                <w:szCs w:val="21"/>
              </w:rPr>
              <w:t>2017</w:t>
            </w: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年产值（亿元）</w:t>
            </w:r>
          </w:p>
        </w:tc>
        <w:tc>
          <w:tcPr>
            <w:tcW w:w="1575" w:type="dxa"/>
            <w:vAlign w:val="center"/>
          </w:tcPr>
          <w:p w:rsidR="00001E16" w:rsidRPr="00C45662" w:rsidRDefault="00001E16">
            <w:pPr>
              <w:spacing w:line="28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01E16" w:rsidRPr="00C45662">
        <w:trPr>
          <w:trHeight w:val="614"/>
        </w:trPr>
        <w:tc>
          <w:tcPr>
            <w:tcW w:w="1370" w:type="dxa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联系人</w:t>
            </w:r>
          </w:p>
        </w:tc>
        <w:tc>
          <w:tcPr>
            <w:tcW w:w="1467" w:type="dxa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573" w:type="dxa"/>
            <w:gridSpan w:val="2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/>
                <w:szCs w:val="21"/>
              </w:rPr>
              <w:t>2017</w:t>
            </w: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年纳税总额（亿元）</w:t>
            </w:r>
          </w:p>
        </w:tc>
        <w:tc>
          <w:tcPr>
            <w:tcW w:w="1575" w:type="dxa"/>
            <w:vAlign w:val="center"/>
          </w:tcPr>
          <w:p w:rsidR="00001E16" w:rsidRPr="00C45662" w:rsidRDefault="00001E16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01E16" w:rsidRPr="00C45662" w:rsidTr="00FD387B">
        <w:trPr>
          <w:trHeight w:val="4545"/>
        </w:trPr>
        <w:tc>
          <w:tcPr>
            <w:tcW w:w="1370" w:type="dxa"/>
            <w:vAlign w:val="center"/>
          </w:tcPr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品牌简介</w:t>
            </w:r>
          </w:p>
        </w:tc>
        <w:tc>
          <w:tcPr>
            <w:tcW w:w="7554" w:type="dxa"/>
            <w:gridSpan w:val="7"/>
          </w:tcPr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包括企业基本情况、产品市场占有率、总资产贡献率、所获资质及荣誉等</w:t>
            </w: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（</w:t>
            </w:r>
            <w:r w:rsidRPr="00C45662">
              <w:rPr>
                <w:rFonts w:ascii="Times New Roman" w:eastAsia="仿宋" w:hAnsi="Times New Roman" w:cs="Times New Roman"/>
                <w:szCs w:val="21"/>
              </w:rPr>
              <w:t>500</w:t>
            </w: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字以内）</w:t>
            </w:r>
            <w:r w:rsidRPr="00C45662">
              <w:rPr>
                <w:rFonts w:ascii="Times New Roman" w:eastAsia="仿宋_GB2312" w:hAnsi="Times New Roman" w:cs="Times New Roman" w:hint="eastAsia"/>
                <w:szCs w:val="21"/>
              </w:rPr>
              <w:t>。</w:t>
            </w: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01E16" w:rsidRDefault="00001E16">
            <w:pPr>
              <w:spacing w:line="32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:rsidR="00001E16" w:rsidRDefault="00001E16">
            <w:pPr>
              <w:spacing w:line="32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:rsidR="00001E16" w:rsidRDefault="00001E16">
            <w:pPr>
              <w:spacing w:line="32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01E16" w:rsidRPr="00C45662" w:rsidTr="00F24B8E">
        <w:trPr>
          <w:trHeight w:val="1400"/>
        </w:trPr>
        <w:tc>
          <w:tcPr>
            <w:tcW w:w="1370" w:type="dxa"/>
            <w:vAlign w:val="center"/>
          </w:tcPr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推荐单位</w:t>
            </w:r>
          </w:p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意　　见</w:t>
            </w:r>
          </w:p>
        </w:tc>
        <w:tc>
          <w:tcPr>
            <w:tcW w:w="7554" w:type="dxa"/>
            <w:gridSpan w:val="7"/>
          </w:tcPr>
          <w:p w:rsidR="00001E16" w:rsidRPr="00C45662" w:rsidRDefault="00001E16">
            <w:pPr>
              <w:widowControl/>
              <w:autoSpaceDN w:val="0"/>
              <w:spacing w:line="32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001E16" w:rsidRPr="00C45662" w:rsidRDefault="00001E16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　　　　　　　　　　（盖</w:t>
            </w: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章）</w:t>
            </w: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　　　　　　　年</w:t>
            </w: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月</w:t>
            </w: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001E16" w:rsidRPr="00C45662" w:rsidTr="00F24B8E">
        <w:trPr>
          <w:trHeight w:val="1407"/>
        </w:trPr>
        <w:tc>
          <w:tcPr>
            <w:tcW w:w="1370" w:type="dxa"/>
            <w:vAlign w:val="center"/>
          </w:tcPr>
          <w:p w:rsidR="00001E16" w:rsidRPr="00C45662" w:rsidRDefault="00001E16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 w:hint="eastAsia"/>
                <w:szCs w:val="21"/>
              </w:rPr>
              <w:t>复审签名</w:t>
            </w:r>
          </w:p>
        </w:tc>
        <w:tc>
          <w:tcPr>
            <w:tcW w:w="7554" w:type="dxa"/>
            <w:gridSpan w:val="7"/>
          </w:tcPr>
          <w:p w:rsidR="00001E16" w:rsidRPr="00C45662" w:rsidRDefault="00001E16">
            <w:pPr>
              <w:widowControl/>
              <w:autoSpaceDN w:val="0"/>
              <w:spacing w:line="32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001E16" w:rsidRPr="00C45662" w:rsidRDefault="00001E16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　　　　　　　　</w:t>
            </w: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（盖</w:t>
            </w: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章）</w:t>
            </w:r>
          </w:p>
          <w:p w:rsidR="00001E16" w:rsidRPr="00C45662" w:rsidRDefault="00001E16">
            <w:pPr>
              <w:spacing w:line="32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　　　　　　　年</w:t>
            </w: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月</w:t>
            </w:r>
            <w:r w:rsidRPr="00C45662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C4566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001E16" w:rsidRPr="00C45662" w:rsidRDefault="00001E16" w:rsidP="00FD387B"/>
    <w:sectPr w:rsidR="00001E16" w:rsidRPr="00C45662" w:rsidSect="00FD387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16" w:rsidRDefault="00001E16" w:rsidP="00F24B8E">
      <w:r>
        <w:separator/>
      </w:r>
    </w:p>
  </w:endnote>
  <w:endnote w:type="continuationSeparator" w:id="0">
    <w:p w:rsidR="00001E16" w:rsidRDefault="00001E16" w:rsidP="00F2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16" w:rsidRDefault="00001E16" w:rsidP="00F24B8E">
      <w:r>
        <w:separator/>
      </w:r>
    </w:p>
  </w:footnote>
  <w:footnote w:type="continuationSeparator" w:id="0">
    <w:p w:rsidR="00001E16" w:rsidRDefault="00001E16" w:rsidP="00F2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203"/>
    <w:multiLevelType w:val="multilevel"/>
    <w:tmpl w:val="01862203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ABD04C7"/>
    <w:multiLevelType w:val="multilevel"/>
    <w:tmpl w:val="1ABD0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B51"/>
    <w:rsid w:val="00001E16"/>
    <w:rsid w:val="00005BD7"/>
    <w:rsid w:val="00030A71"/>
    <w:rsid w:val="00031D67"/>
    <w:rsid w:val="000E35BA"/>
    <w:rsid w:val="001779CC"/>
    <w:rsid w:val="00191439"/>
    <w:rsid w:val="003E1DDE"/>
    <w:rsid w:val="00417C1B"/>
    <w:rsid w:val="004927AE"/>
    <w:rsid w:val="00503145"/>
    <w:rsid w:val="00650B4C"/>
    <w:rsid w:val="006D7FF3"/>
    <w:rsid w:val="007960D7"/>
    <w:rsid w:val="008E59B1"/>
    <w:rsid w:val="00970B66"/>
    <w:rsid w:val="00B362FF"/>
    <w:rsid w:val="00BF2101"/>
    <w:rsid w:val="00C268D0"/>
    <w:rsid w:val="00C40B9E"/>
    <w:rsid w:val="00C45662"/>
    <w:rsid w:val="00C742B1"/>
    <w:rsid w:val="00E44B51"/>
    <w:rsid w:val="00ED549D"/>
    <w:rsid w:val="00EE7569"/>
    <w:rsid w:val="00F24B8E"/>
    <w:rsid w:val="00FD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B51"/>
    <w:pPr>
      <w:widowControl w:val="0"/>
      <w:jc w:val="both"/>
    </w:pPr>
    <w:rPr>
      <w:rFonts w:ascii="Calibri" w:hAnsi="Calibri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2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4B8E"/>
    <w:rPr>
      <w:rFonts w:ascii="Calibri" w:hAnsi="Calibri" w:cs="Arial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2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4B8E"/>
    <w:rPr>
      <w:rFonts w:ascii="Calibri" w:hAnsi="Calibri" w:cs="Arial"/>
      <w:kern w:val="2"/>
      <w:sz w:val="18"/>
      <w:szCs w:val="18"/>
    </w:rPr>
  </w:style>
  <w:style w:type="table" w:styleId="TableGrid">
    <w:name w:val="Table Grid"/>
    <w:basedOn w:val="TableNormal"/>
    <w:uiPriority w:val="99"/>
    <w:rsid w:val="00417C1B"/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17C1B"/>
    <w:pPr>
      <w:ind w:firstLineChars="200" w:firstLine="4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3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1</Pages>
  <Words>64</Words>
  <Characters>366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abc</cp:lastModifiedBy>
  <cp:revision>10</cp:revision>
  <dcterms:created xsi:type="dcterms:W3CDTF">2018-08-02T03:36:00Z</dcterms:created>
  <dcterms:modified xsi:type="dcterms:W3CDTF">2018-08-16T00:58:00Z</dcterms:modified>
</cp:coreProperties>
</file>