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湖南省制造2018年白名单企业名单</w:t>
      </w:r>
    </w:p>
    <w:tbl>
      <w:tblPr>
        <w:tblStyle w:val="3"/>
        <w:tblW w:w="8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6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所属区域</w:t>
            </w:r>
          </w:p>
        </w:tc>
        <w:tc>
          <w:tcPr>
            <w:tcW w:w="6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7"/>
                <w:szCs w:val="27"/>
              </w:rPr>
              <w:t>公司名称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中车株洲电力机车有限公司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湖南新世纪陶瓷有限公司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中国化工株洲橡胶研究设计院有限公司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中航南方工业有限公司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株洲火炬工业炉有限责任公司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株洲华锐硬质合金工具有限责任公司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众普森科技(</w:t>
            </w:r>
            <w:r>
              <w:rPr>
                <w:rFonts w:hint="eastAsia" w:ascii="方正仿宋简体" w:hAnsi="Times New Roman" w:eastAsia="方正仿宋简体"/>
                <w:color w:val="000000"/>
                <w:kern w:val="0"/>
                <w:sz w:val="27"/>
                <w:szCs w:val="27"/>
              </w:rPr>
              <w:t>株洲）有限公司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湖南科瑞变流电气股份有限公司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株洲金韦硬质合金有限公司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株洲东亚工具有限公司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湖南醴陵红玉红瓷陶瓷有限责任公司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醴陵市东方电瓷电器有限公司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醴陵市精陶瓷业有限公司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醴陵市浦口电瓷制造有限公司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湖南特诚成套电器有限公司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醴陵市湘成陶瓷制造有限公司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攸县奇瑞实木家私有限公司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 xml:space="preserve"> 中国航发南方工业有限公司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中国航发湖南动力机械研究所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湖南南方宇航有限责任公司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湖南山河科技股份有限公司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湖南南方通用航空发动机有限公司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中航动力株洲航空零部件制造有限公司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株洲时代橡塑元件开发有限责任公司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株洲耀辉光机电研究开发有限公司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26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株洲日望电子科技股份有限公司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27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株洲南方阀门股份有限公司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28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株洲湘火炬火花塞有限责任公司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29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湖南太子奶集团生物科技有限责任公司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30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株洲联诚集团控股股份有限公司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湖南泰鑫瓷业有限公司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株洲天桥起重机股份有限公司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湖南电力电瓷电器有限公司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株洲飞鹿高新材料技术股份有限公司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株洲春华实业有限责任公司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醴陵华鑫电瓷科技股份有限公司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株洲易力达机电有限公司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株洲日望精工有限公司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湖南阳东磁电股份有限公司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株洲时代电气绝缘有限责任公司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株洲变流技术国家工程研究中心有限公司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株洲欧科亿数控精密刀具有限公司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株洲宏信科技发展有限公司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株洲宏达电子股份有限公司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株洲中车时代装备技术有限公司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贵派电器股份有限公司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湖南华联瓷业股份有限公司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中车株洲电机有限公司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株洲千金药业股份有限公司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株洲冶炼集团股份有限公司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株洲时代新材料科技股份有限公司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中国南方航空工业（集团）有限公司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株洲兴隆化工实业有限公司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54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株洲齿轮有限责任公司（分中心）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55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唐人神集团股份有限公司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56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株洲博雅实业有限公司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57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西迪技术股份有限公司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58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湖南南方宇航工业有限公司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59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中国航发南方航空工业公司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60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中车长江车辆有限公司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61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株洲硬质合金集团有限公司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62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株洲时代电气绝缘材料有限公司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63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株洲时代金属制造有限公司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64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株洲兴隆新材料股份有限公司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65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株洲西迪硬质合金科技有限公司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66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株洲江博大硬面材料有限公司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67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南车株洲电力机车有限公司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68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株洲南车时代电气股份有限公司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69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湖南南车时代电动汽车股份有限公司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70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株洲钻石切削股份有限公司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71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株洲宏大高分子材料有限公司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72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株洲九方装备股份有限公司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73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株洲醴陵旗滨玻璃有限公司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74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湖南长城计算机系统有限公司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75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中材株洲水泥有限责任公司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76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株洲中车时代电气股份有限公司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77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湖南恒茂高科股份有限公司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78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湖南千金湘江药业股份有限公司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79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北京汽车股份有限公司株洲分公司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中车株洲电力机车研究所有限公司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81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北汽股份有限公司株洲分公司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82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湖南有色科技发展有限公司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83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湖南世鑫新材料有限公司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84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株洲航发动科南方燃气轮机有限公司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85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湖南航翔燃气轮机有限公司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86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湖南国联捷物流有限公司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87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株洲时代华先材料科技有限公司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88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清水塘投资集团有限公司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博天环境集团股份有限公司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湖南新九方科技有限公司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湖南军民融合科技成果转化公司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株洲国创轨道科技有限公司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株洲高科发展有限公司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中科航空动力（株洲）装备制造研究院有限公司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湖南机动车检测技术有限公司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汉德车桥（株洲）齿轮有限公司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株洲市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湖南长明高科实业有限公司</w:t>
            </w:r>
          </w:p>
        </w:tc>
      </w:tr>
    </w:tbl>
    <w:p>
      <w:pPr>
        <w:ind w:firstLine="150" w:firstLineChars="50"/>
        <w:jc w:val="center"/>
        <w:rPr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724D9"/>
    <w:rsid w:val="739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2019-03-05T09:36:00Z</dcterms:created>
  <dc:creator>晓月</dc:creator>
  <cp:lastModifiedBy>晓月</cp:lastModifiedBy>
  <dcterms:modified xsi:type="dcterms:W3CDTF">2019-03-05T09:36:52Z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