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59F" w:rsidRDefault="00C1757B" w:rsidP="0034059F">
      <w:pPr>
        <w:pStyle w:val="Heading3"/>
        <w:tabs>
          <w:tab w:val="left" w:pos="4491"/>
        </w:tabs>
        <w:spacing w:line="454" w:lineRule="exact"/>
        <w:rPr>
          <w:rFonts w:ascii="黑体" w:eastAsia="黑体" w:hAnsi="黑体" w:cs="黑体"/>
          <w:w w:val="95"/>
          <w:lang w:eastAsia="zh-CN"/>
        </w:rPr>
      </w:pPr>
      <w:r>
        <w:rPr>
          <w:rFonts w:ascii="黑体" w:eastAsia="黑体" w:hAnsi="黑体" w:cs="黑体"/>
          <w:w w:val="95"/>
          <w:lang w:eastAsia="zh-CN"/>
        </w:rPr>
        <w:t>附件</w:t>
      </w:r>
      <w:r w:rsidR="00227D33">
        <w:rPr>
          <w:rFonts w:ascii="黑体" w:eastAsia="黑体" w:hAnsi="黑体" w:cs="黑体" w:hint="eastAsia"/>
          <w:w w:val="95"/>
          <w:lang w:eastAsia="zh-CN"/>
        </w:rPr>
        <w:t>1</w:t>
      </w:r>
      <w:r>
        <w:rPr>
          <w:rFonts w:ascii="黑体" w:eastAsia="黑体" w:hAnsi="黑体" w:cs="黑体"/>
          <w:w w:val="95"/>
          <w:lang w:eastAsia="zh-CN"/>
        </w:rPr>
        <w:tab/>
      </w:r>
    </w:p>
    <w:p w:rsidR="006E5545" w:rsidRDefault="00C1757B" w:rsidP="0034059F">
      <w:pPr>
        <w:pStyle w:val="Heading3"/>
        <w:tabs>
          <w:tab w:val="left" w:pos="4491"/>
        </w:tabs>
        <w:spacing w:line="454" w:lineRule="exact"/>
        <w:jc w:val="center"/>
        <w:rPr>
          <w:rFonts w:ascii="方正小标宋简体" w:eastAsia="方正小标宋简体" w:hAnsi="方正小标宋简体" w:cs="方正小标宋简体"/>
          <w:lang w:eastAsia="zh-CN"/>
        </w:rPr>
      </w:pPr>
      <w:r w:rsidRPr="0034059F">
        <w:rPr>
          <w:rFonts w:ascii="方正小标宋简体" w:eastAsia="方正小标宋简体" w:hAnsi="方正小标宋简体" w:cs="方正小标宋简体"/>
          <w:sz w:val="44"/>
          <w:szCs w:val="44"/>
          <w:lang w:eastAsia="zh-CN"/>
        </w:rPr>
        <w:t>平台操作说明</w:t>
      </w:r>
      <w:r w:rsidR="0007124E" w:rsidRPr="0034059F">
        <w:rPr>
          <w:rFonts w:ascii="方正小标宋简体" w:eastAsia="方正小标宋简体" w:hAnsi="方正小标宋简体" w:cs="方正小标宋简体" w:hint="eastAsia"/>
          <w:sz w:val="44"/>
          <w:szCs w:val="44"/>
          <w:lang w:eastAsia="zh-CN"/>
        </w:rPr>
        <w:t>-</w:t>
      </w:r>
      <w:r w:rsidR="0007124E" w:rsidRPr="0034059F">
        <w:rPr>
          <w:rFonts w:ascii="方正小标宋简体" w:eastAsia="方正小标宋简体" w:hAnsi="方正小标宋简体" w:cs="方正小标宋简体"/>
          <w:sz w:val="44"/>
          <w:szCs w:val="44"/>
          <w:lang w:eastAsia="zh-CN"/>
        </w:rPr>
        <w:t>企业用户</w:t>
      </w:r>
    </w:p>
    <w:p w:rsidR="006E5545" w:rsidRDefault="00C1757B">
      <w:pPr>
        <w:spacing w:before="189" w:line="329" w:lineRule="exact"/>
        <w:ind w:left="100"/>
        <w:rPr>
          <w:rFonts w:ascii="黑体" w:eastAsia="黑体" w:hAnsi="黑体" w:cs="黑体"/>
          <w:sz w:val="32"/>
          <w:szCs w:val="32"/>
          <w:lang w:eastAsia="zh-CN"/>
        </w:rPr>
      </w:pPr>
      <w:r>
        <w:rPr>
          <w:rFonts w:ascii="黑体" w:eastAsia="黑体" w:hAnsi="黑体" w:cs="黑体"/>
          <w:sz w:val="32"/>
          <w:szCs w:val="32"/>
          <w:lang w:eastAsia="zh-CN"/>
        </w:rPr>
        <w:t>一、具体操作流程</w:t>
      </w:r>
    </w:p>
    <w:p w:rsidR="006E5545" w:rsidRDefault="006E5545">
      <w:pPr>
        <w:spacing w:line="329" w:lineRule="exact"/>
        <w:rPr>
          <w:rFonts w:ascii="黑体" w:eastAsia="黑体" w:hAnsi="黑体" w:cs="黑体"/>
          <w:sz w:val="32"/>
          <w:szCs w:val="32"/>
          <w:lang w:eastAsia="zh-CN"/>
        </w:rPr>
        <w:sectPr w:rsidR="006E5545">
          <w:pgSz w:w="11910" w:h="16840"/>
          <w:pgMar w:top="880" w:right="480" w:bottom="280" w:left="620" w:header="720" w:footer="720" w:gutter="0"/>
          <w:cols w:space="720"/>
        </w:sectPr>
      </w:pPr>
    </w:p>
    <w:p w:rsidR="006E5545" w:rsidRDefault="00C1757B">
      <w:pPr>
        <w:spacing w:before="98"/>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lastRenderedPageBreak/>
        <w:t>1.1</w:t>
      </w:r>
      <w:r>
        <w:rPr>
          <w:rFonts w:ascii="Segoe UI Light" w:eastAsia="Segoe UI Light" w:hAnsi="Segoe UI Light" w:cs="Segoe UI Light"/>
          <w:spacing w:val="69"/>
          <w:sz w:val="32"/>
          <w:szCs w:val="32"/>
          <w:lang w:eastAsia="zh-CN"/>
        </w:rPr>
        <w:t xml:space="preserve"> </w:t>
      </w:r>
      <w:r>
        <w:rPr>
          <w:rFonts w:ascii="宋体" w:eastAsia="宋体" w:hAnsi="宋体" w:cs="宋体"/>
          <w:b/>
          <w:bCs/>
          <w:sz w:val="32"/>
          <w:szCs w:val="32"/>
          <w:lang w:eastAsia="zh-CN"/>
        </w:rPr>
        <w:t>平台注册</w:t>
      </w:r>
    </w:p>
    <w:p w:rsidR="006E5545" w:rsidRDefault="00C1757B">
      <w:pPr>
        <w:spacing w:line="289" w:lineRule="exact"/>
        <w:ind w:left="100"/>
        <w:rPr>
          <w:rFonts w:ascii="宋体" w:eastAsia="宋体" w:hAnsi="宋体" w:cs="宋体"/>
          <w:sz w:val="21"/>
          <w:szCs w:val="21"/>
          <w:lang w:eastAsia="zh-CN"/>
        </w:rPr>
      </w:pPr>
      <w:r>
        <w:rPr>
          <w:lang w:eastAsia="zh-CN"/>
        </w:rPr>
        <w:br w:type="column"/>
      </w:r>
      <w:r>
        <w:rPr>
          <w:rFonts w:ascii="宋体" w:eastAsia="宋体" w:hAnsi="宋体" w:cs="宋体"/>
          <w:b/>
          <w:bCs/>
          <w:sz w:val="21"/>
          <w:szCs w:val="21"/>
          <w:lang w:eastAsia="zh-CN"/>
        </w:rPr>
        <w:lastRenderedPageBreak/>
        <w:t>注意：请使用</w:t>
      </w:r>
      <w:r>
        <w:rPr>
          <w:rFonts w:ascii="Segoe UI Semibold" w:eastAsia="Segoe UI Semibold" w:hAnsi="Segoe UI Semibold" w:cs="Segoe UI Semibold"/>
          <w:b/>
          <w:bCs/>
          <w:color w:val="FF0000"/>
          <w:sz w:val="28"/>
          <w:szCs w:val="28"/>
          <w:lang w:eastAsia="zh-CN"/>
        </w:rPr>
        <w:t>Chrome</w:t>
      </w:r>
      <w:r>
        <w:rPr>
          <w:rFonts w:ascii="宋体" w:eastAsia="宋体" w:hAnsi="宋体" w:cs="宋体"/>
          <w:b/>
          <w:bCs/>
          <w:sz w:val="21"/>
          <w:szCs w:val="21"/>
          <w:lang w:eastAsia="zh-CN"/>
        </w:rPr>
        <w:t>浏览器登录智能制造评估评价公共服务平台进行填报</w:t>
      </w:r>
    </w:p>
    <w:p w:rsidR="006E5545" w:rsidRDefault="006E5545">
      <w:pPr>
        <w:spacing w:line="289" w:lineRule="exact"/>
        <w:rPr>
          <w:rFonts w:ascii="宋体" w:eastAsia="宋体" w:hAnsi="宋体" w:cs="宋体"/>
          <w:sz w:val="21"/>
          <w:szCs w:val="21"/>
          <w:lang w:eastAsia="zh-CN"/>
        </w:rPr>
        <w:sectPr w:rsidR="006E5545">
          <w:type w:val="continuous"/>
          <w:pgSz w:w="11910" w:h="16840"/>
          <w:pgMar w:top="660" w:right="480" w:bottom="280" w:left="620" w:header="720" w:footer="720" w:gutter="0"/>
          <w:cols w:num="2" w:space="720" w:equalWidth="0">
            <w:col w:w="1946" w:space="1011"/>
            <w:col w:w="7853"/>
          </w:cols>
        </w:sectPr>
      </w:pPr>
    </w:p>
    <w:p w:rsidR="006E5545" w:rsidRDefault="006E5545">
      <w:pPr>
        <w:spacing w:before="11"/>
        <w:rPr>
          <w:rFonts w:ascii="宋体" w:eastAsia="宋体" w:hAnsi="宋体" w:cs="宋体"/>
          <w:b/>
          <w:bCs/>
          <w:sz w:val="10"/>
          <w:szCs w:val="10"/>
          <w:lang w:eastAsia="zh-CN"/>
        </w:rPr>
      </w:pPr>
    </w:p>
    <w:p w:rsidR="006E5545" w:rsidRDefault="00C1757B">
      <w:pPr>
        <w:pStyle w:val="a3"/>
        <w:spacing w:before="28" w:line="392" w:lineRule="exact"/>
        <w:rPr>
          <w:lang w:eastAsia="zh-CN"/>
        </w:rPr>
      </w:pPr>
      <w:r>
        <w:rPr>
          <w:lang w:eastAsia="zh-CN"/>
        </w:rPr>
        <w:t>在</w:t>
      </w:r>
      <w:r>
        <w:rPr>
          <w:rFonts w:ascii="Tahoma" w:eastAsia="Tahoma" w:hAnsi="Tahoma" w:cs="Tahoma"/>
          <w:lang w:eastAsia="zh-CN"/>
        </w:rPr>
        <w:t>Chrome</w:t>
      </w:r>
      <w:r>
        <w:rPr>
          <w:spacing w:val="-5"/>
          <w:lang w:eastAsia="zh-CN"/>
        </w:rPr>
        <w:t>浏览器下输入网址“</w:t>
      </w:r>
      <w:hyperlink r:id="rId6">
        <w:r>
          <w:rPr>
            <w:rFonts w:ascii="Segoe UI Semibold" w:eastAsia="Segoe UI Semibold" w:hAnsi="Segoe UI Semibold" w:cs="Segoe UI Semibold"/>
            <w:b/>
            <w:bCs/>
            <w:spacing w:val="-5"/>
            <w:lang w:eastAsia="zh-CN"/>
          </w:rPr>
          <w:t>www.c3mep.cn</w:t>
        </w:r>
      </w:hyperlink>
      <w:r>
        <w:rPr>
          <w:spacing w:val="-5"/>
          <w:lang w:eastAsia="zh-CN"/>
        </w:rPr>
        <w:t>”，进入智能制造评估评价公共服</w:t>
      </w:r>
      <w:r>
        <w:rPr>
          <w:spacing w:val="-3"/>
          <w:lang w:eastAsia="zh-CN"/>
        </w:rPr>
        <w:t>务平台，点击“注册”进行注册页面，如果已经注册过的用户，可直接点击“登录”。</w:t>
      </w:r>
    </w:p>
    <w:p w:rsidR="006E5545" w:rsidRDefault="006E5545">
      <w:pPr>
        <w:spacing w:before="5"/>
        <w:rPr>
          <w:rFonts w:ascii="宋体" w:eastAsia="宋体" w:hAnsi="宋体" w:cs="宋体"/>
          <w:sz w:val="13"/>
          <w:szCs w:val="13"/>
          <w:lang w:eastAsia="zh-CN"/>
        </w:rPr>
      </w:pPr>
    </w:p>
    <w:p w:rsidR="006E5545" w:rsidRDefault="00C1757B">
      <w:pPr>
        <w:spacing w:line="5354" w:lineRule="exact"/>
        <w:ind w:left="100"/>
        <w:rPr>
          <w:rFonts w:ascii="宋体" w:eastAsia="宋体" w:hAnsi="宋体" w:cs="宋体"/>
          <w:sz w:val="20"/>
          <w:szCs w:val="20"/>
        </w:rPr>
      </w:pPr>
      <w:r>
        <w:rPr>
          <w:rFonts w:ascii="宋体" w:eastAsia="宋体" w:hAnsi="宋体" w:cs="宋体"/>
          <w:noProof/>
          <w:position w:val="-106"/>
          <w:sz w:val="20"/>
          <w:szCs w:val="20"/>
          <w:lang w:eastAsia="zh-CN"/>
        </w:rPr>
        <w:drawing>
          <wp:inline distT="0" distB="0" distL="0" distR="0">
            <wp:extent cx="6629519" cy="33999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629519" cy="3399948"/>
                    </a:xfrm>
                    <a:prstGeom prst="rect">
                      <a:avLst/>
                    </a:prstGeom>
                  </pic:spPr>
                </pic:pic>
              </a:graphicData>
            </a:graphic>
          </wp:inline>
        </w:drawing>
      </w:r>
    </w:p>
    <w:p w:rsidR="006E5545" w:rsidRDefault="00C1757B">
      <w:pPr>
        <w:pStyle w:val="a3"/>
        <w:spacing w:before="144" w:line="355" w:lineRule="auto"/>
        <w:ind w:right="230"/>
        <w:jc w:val="both"/>
        <w:rPr>
          <w:lang w:eastAsia="zh-CN"/>
        </w:rPr>
      </w:pPr>
      <w:r>
        <w:rPr>
          <w:spacing w:val="-2"/>
          <w:lang w:eastAsia="zh-CN"/>
        </w:rPr>
        <w:t>在用户注册界面填写账户信息和企业信息，带“</w:t>
      </w:r>
      <w:r>
        <w:rPr>
          <w:rFonts w:ascii="Segoe UI Semibold" w:eastAsia="Segoe UI Semibold" w:hAnsi="Segoe UI Semibold" w:cs="Segoe UI Semibold"/>
          <w:b/>
          <w:bCs/>
          <w:color w:val="FF0000"/>
          <w:spacing w:val="-2"/>
          <w:lang w:eastAsia="zh-CN"/>
        </w:rPr>
        <w:t>*</w:t>
      </w:r>
      <w:r>
        <w:rPr>
          <w:spacing w:val="-2"/>
          <w:lang w:eastAsia="zh-CN"/>
        </w:rPr>
        <w:t>”项为必填项，请按照企业实际</w:t>
      </w:r>
      <w:r>
        <w:rPr>
          <w:lang w:eastAsia="zh-CN"/>
        </w:rPr>
        <w:t>情况填写，填写完成点击“注册”。行业类型请参照</w:t>
      </w:r>
      <w:r>
        <w:rPr>
          <w:rFonts w:ascii="Tahoma" w:eastAsia="Tahoma" w:hAnsi="Tahoma" w:cs="Tahoma"/>
          <w:lang w:eastAsia="zh-CN"/>
        </w:rPr>
        <w:t>GB/T</w:t>
      </w:r>
      <w:r>
        <w:rPr>
          <w:rFonts w:ascii="Tahoma" w:eastAsia="Tahoma" w:hAnsi="Tahoma" w:cs="Tahoma"/>
          <w:spacing w:val="-11"/>
          <w:lang w:eastAsia="zh-CN"/>
        </w:rPr>
        <w:t xml:space="preserve"> </w:t>
      </w:r>
      <w:r>
        <w:rPr>
          <w:rFonts w:ascii="Tahoma" w:eastAsia="Tahoma" w:hAnsi="Tahoma" w:cs="Tahoma"/>
          <w:lang w:eastAsia="zh-CN"/>
        </w:rPr>
        <w:t>4754</w:t>
      </w:r>
      <w:r>
        <w:rPr>
          <w:lang w:eastAsia="zh-CN"/>
        </w:rPr>
        <w:t>—</w:t>
      </w:r>
      <w:r>
        <w:rPr>
          <w:rFonts w:ascii="Tahoma" w:eastAsia="Tahoma" w:hAnsi="Tahoma" w:cs="Tahoma"/>
          <w:lang w:eastAsia="zh-CN"/>
        </w:rPr>
        <w:t>2017</w:t>
      </w:r>
      <w:r>
        <w:rPr>
          <w:lang w:eastAsia="zh-CN"/>
        </w:rPr>
        <w:t>国民经济行业分类</w:t>
      </w:r>
      <w:r w:rsidR="00D26222">
        <w:rPr>
          <w:rFonts w:hint="eastAsia"/>
          <w:lang w:eastAsia="zh-CN"/>
        </w:rPr>
        <w:t>（附件</w:t>
      </w:r>
      <w:r w:rsidR="00D26222" w:rsidRPr="00D26222">
        <w:rPr>
          <w:rFonts w:ascii="Tahoma" w:eastAsia="Tahoma" w:hAnsi="Tahoma" w:cs="Tahoma" w:hint="eastAsia"/>
          <w:lang w:eastAsia="zh-CN"/>
        </w:rPr>
        <w:t>2</w:t>
      </w:r>
      <w:r w:rsidR="00D26222">
        <w:rPr>
          <w:rFonts w:hint="eastAsia"/>
          <w:lang w:eastAsia="zh-CN"/>
        </w:rPr>
        <w:t>）</w:t>
      </w:r>
      <w:r>
        <w:rPr>
          <w:lang w:eastAsia="zh-CN"/>
        </w:rPr>
        <w:t>填写。</w:t>
      </w:r>
    </w:p>
    <w:p w:rsidR="006E5545" w:rsidRDefault="006E5545">
      <w:pPr>
        <w:spacing w:before="11"/>
        <w:rPr>
          <w:rFonts w:ascii="宋体" w:eastAsia="宋体" w:hAnsi="宋体" w:cs="宋体"/>
          <w:sz w:val="6"/>
          <w:szCs w:val="6"/>
          <w:lang w:eastAsia="zh-CN"/>
        </w:rPr>
      </w:pPr>
    </w:p>
    <w:p w:rsidR="006E5545" w:rsidRDefault="00C1757B">
      <w:pPr>
        <w:spacing w:line="4903" w:lineRule="exact"/>
        <w:ind w:left="100"/>
        <w:rPr>
          <w:rFonts w:ascii="宋体" w:eastAsia="宋体" w:hAnsi="宋体" w:cs="宋体"/>
          <w:sz w:val="20"/>
          <w:szCs w:val="20"/>
        </w:rPr>
      </w:pPr>
      <w:r>
        <w:rPr>
          <w:rFonts w:ascii="宋体" w:eastAsia="宋体" w:hAnsi="宋体" w:cs="宋体"/>
          <w:noProof/>
          <w:position w:val="-97"/>
          <w:sz w:val="20"/>
          <w:szCs w:val="20"/>
          <w:lang w:eastAsia="zh-CN"/>
        </w:rPr>
        <w:drawing>
          <wp:inline distT="0" distB="0" distL="0" distR="0">
            <wp:extent cx="6571628" cy="311391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571628" cy="3113913"/>
                    </a:xfrm>
                    <a:prstGeom prst="rect">
                      <a:avLst/>
                    </a:prstGeom>
                  </pic:spPr>
                </pic:pic>
              </a:graphicData>
            </a:graphic>
          </wp:inline>
        </w:drawing>
      </w:r>
    </w:p>
    <w:p w:rsidR="006E5545" w:rsidRDefault="006E5545">
      <w:pPr>
        <w:spacing w:line="4903" w:lineRule="exact"/>
        <w:rPr>
          <w:rFonts w:ascii="宋体" w:eastAsia="宋体" w:hAnsi="宋体" w:cs="宋体"/>
          <w:sz w:val="20"/>
          <w:szCs w:val="20"/>
        </w:rPr>
        <w:sectPr w:rsidR="006E5545">
          <w:type w:val="continuous"/>
          <w:pgSz w:w="11910" w:h="16840"/>
          <w:pgMar w:top="660" w:right="480" w:bottom="280" w:left="620" w:header="720" w:footer="720" w:gutter="0"/>
          <w:cols w:space="720"/>
        </w:sectPr>
      </w:pPr>
    </w:p>
    <w:p w:rsidR="006E5545" w:rsidRDefault="00C1757B">
      <w:pPr>
        <w:spacing w:line="443" w:lineRule="exact"/>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lastRenderedPageBreak/>
        <w:t>1.2</w:t>
      </w:r>
      <w:r>
        <w:rPr>
          <w:rFonts w:ascii="Segoe UI Light" w:eastAsia="Segoe UI Light" w:hAnsi="Segoe UI Light" w:cs="Segoe UI Light"/>
          <w:spacing w:val="66"/>
          <w:sz w:val="32"/>
          <w:szCs w:val="32"/>
          <w:lang w:eastAsia="zh-CN"/>
        </w:rPr>
        <w:t xml:space="preserve"> </w:t>
      </w:r>
      <w:r>
        <w:rPr>
          <w:rFonts w:ascii="宋体" w:eastAsia="宋体" w:hAnsi="宋体" w:cs="宋体"/>
          <w:b/>
          <w:bCs/>
          <w:sz w:val="32"/>
          <w:szCs w:val="32"/>
          <w:lang w:eastAsia="zh-CN"/>
        </w:rPr>
        <w:t>进入填报入口</w:t>
      </w:r>
    </w:p>
    <w:p w:rsidR="006E5545" w:rsidRDefault="00C1757B">
      <w:pPr>
        <w:pStyle w:val="a3"/>
        <w:spacing w:before="166"/>
        <w:ind w:left="663" w:hanging="5"/>
        <w:rPr>
          <w:lang w:eastAsia="zh-CN"/>
        </w:rPr>
      </w:pPr>
      <w:r>
        <w:rPr>
          <w:lang w:eastAsia="zh-CN"/>
        </w:rPr>
        <w:t>完成登录后，在平台主页，点击“企业自诊断”进入企业自诊断二级页面</w:t>
      </w:r>
    </w:p>
    <w:p w:rsidR="006E5545" w:rsidRDefault="006E5545">
      <w:pPr>
        <w:spacing w:before="3"/>
        <w:rPr>
          <w:rFonts w:ascii="宋体" w:eastAsia="宋体" w:hAnsi="宋体" w:cs="宋体"/>
          <w:sz w:val="11"/>
          <w:szCs w:val="11"/>
          <w:lang w:eastAsia="zh-CN"/>
        </w:rPr>
      </w:pPr>
    </w:p>
    <w:p w:rsidR="006E5545" w:rsidRDefault="00C1757B">
      <w:pPr>
        <w:spacing w:line="5505" w:lineRule="exact"/>
        <w:ind w:left="100"/>
        <w:rPr>
          <w:rFonts w:ascii="宋体" w:eastAsia="宋体" w:hAnsi="宋体" w:cs="宋体"/>
          <w:sz w:val="20"/>
          <w:szCs w:val="20"/>
        </w:rPr>
      </w:pPr>
      <w:r>
        <w:rPr>
          <w:rFonts w:ascii="宋体" w:eastAsia="宋体" w:hAnsi="宋体" w:cs="宋体"/>
          <w:noProof/>
          <w:position w:val="-109"/>
          <w:sz w:val="20"/>
          <w:szCs w:val="20"/>
          <w:lang w:eastAsia="zh-CN"/>
        </w:rPr>
        <w:drawing>
          <wp:inline distT="0" distB="0" distL="0" distR="0">
            <wp:extent cx="6623946" cy="349605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623946" cy="3496055"/>
                    </a:xfrm>
                    <a:prstGeom prst="rect">
                      <a:avLst/>
                    </a:prstGeom>
                  </pic:spPr>
                </pic:pic>
              </a:graphicData>
            </a:graphic>
          </wp:inline>
        </w:drawing>
      </w:r>
    </w:p>
    <w:p w:rsidR="006E5545" w:rsidRDefault="00C1757B">
      <w:pPr>
        <w:pStyle w:val="a3"/>
        <w:spacing w:before="77"/>
        <w:ind w:left="661" w:firstLine="2"/>
        <w:rPr>
          <w:lang w:eastAsia="zh-CN"/>
        </w:rPr>
      </w:pPr>
      <w:r>
        <w:rPr>
          <w:lang w:eastAsia="zh-CN"/>
        </w:rPr>
        <w:t>在企业自诊断二级界面下，点击“新建自诊断”，进入填报界面。</w:t>
      </w:r>
    </w:p>
    <w:p w:rsidR="006E5545" w:rsidRDefault="006E5545">
      <w:pPr>
        <w:spacing w:before="11"/>
        <w:rPr>
          <w:rFonts w:ascii="宋体" w:eastAsia="宋体" w:hAnsi="宋体" w:cs="宋体"/>
          <w:sz w:val="8"/>
          <w:szCs w:val="8"/>
          <w:lang w:eastAsia="zh-CN"/>
        </w:rPr>
      </w:pPr>
    </w:p>
    <w:p w:rsidR="006E5545" w:rsidRDefault="00C1757B">
      <w:pPr>
        <w:spacing w:line="4406" w:lineRule="exact"/>
        <w:ind w:left="100"/>
        <w:rPr>
          <w:rFonts w:ascii="宋体" w:eastAsia="宋体" w:hAnsi="宋体" w:cs="宋体"/>
          <w:sz w:val="20"/>
          <w:szCs w:val="20"/>
        </w:rPr>
      </w:pPr>
      <w:r>
        <w:rPr>
          <w:rFonts w:ascii="宋体" w:eastAsia="宋体" w:hAnsi="宋体" w:cs="宋体"/>
          <w:noProof/>
          <w:position w:val="-87"/>
          <w:sz w:val="20"/>
          <w:szCs w:val="20"/>
          <w:lang w:eastAsia="zh-CN"/>
        </w:rPr>
        <w:drawing>
          <wp:inline distT="0" distB="0" distL="0" distR="0">
            <wp:extent cx="6624671" cy="279806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6624671" cy="2798064"/>
                    </a:xfrm>
                    <a:prstGeom prst="rect">
                      <a:avLst/>
                    </a:prstGeom>
                  </pic:spPr>
                </pic:pic>
              </a:graphicData>
            </a:graphic>
          </wp:inline>
        </w:drawing>
      </w:r>
    </w:p>
    <w:p w:rsidR="006E5545" w:rsidRDefault="00C1757B">
      <w:pPr>
        <w:spacing w:before="56" w:line="355" w:lineRule="auto"/>
        <w:ind w:left="100" w:firstLine="561"/>
        <w:rPr>
          <w:rFonts w:ascii="宋体" w:eastAsia="宋体" w:hAnsi="宋体" w:cs="宋体"/>
          <w:sz w:val="28"/>
          <w:szCs w:val="28"/>
          <w:lang w:eastAsia="zh-CN"/>
        </w:rPr>
      </w:pPr>
      <w:r>
        <w:rPr>
          <w:rFonts w:ascii="宋体" w:eastAsia="宋体" w:hAnsi="宋体" w:cs="宋体"/>
          <w:sz w:val="28"/>
          <w:szCs w:val="28"/>
          <w:lang w:eastAsia="zh-CN"/>
        </w:rPr>
        <w:t>学习了解智能制造能力成熟度等级特征和智能制造能力成熟度模型，并阅读填报</w:t>
      </w:r>
      <w:r>
        <w:rPr>
          <w:rFonts w:ascii="宋体" w:eastAsia="宋体" w:hAnsi="宋体" w:cs="宋体"/>
          <w:spacing w:val="-16"/>
          <w:sz w:val="28"/>
          <w:szCs w:val="28"/>
          <w:lang w:eastAsia="zh-CN"/>
        </w:rPr>
        <w:t>须知，企业根据自己实际情况选择裁剪的能力域（</w:t>
      </w:r>
      <w:r>
        <w:rPr>
          <w:rFonts w:ascii="黑体" w:eastAsia="黑体" w:hAnsi="黑体" w:cs="黑体"/>
          <w:b/>
          <w:bCs/>
          <w:color w:val="FF0000"/>
          <w:spacing w:val="-16"/>
          <w:sz w:val="40"/>
          <w:szCs w:val="40"/>
          <w:lang w:eastAsia="zh-CN"/>
        </w:rPr>
        <w:t>注意</w:t>
      </w:r>
      <w:r>
        <w:rPr>
          <w:rFonts w:ascii="宋体" w:eastAsia="宋体" w:hAnsi="宋体" w:cs="宋体"/>
          <w:b/>
          <w:bCs/>
          <w:color w:val="FF0000"/>
          <w:spacing w:val="-16"/>
          <w:sz w:val="28"/>
          <w:szCs w:val="28"/>
          <w:lang w:eastAsia="zh-CN"/>
        </w:rPr>
        <w:t>：请在不答的能力域前打“√”，</w:t>
      </w:r>
      <w:r>
        <w:rPr>
          <w:rFonts w:ascii="宋体" w:eastAsia="宋体" w:hAnsi="宋体" w:cs="宋体"/>
          <w:b/>
          <w:bCs/>
          <w:color w:val="FF0000"/>
          <w:sz w:val="28"/>
          <w:szCs w:val="28"/>
          <w:lang w:eastAsia="zh-CN"/>
        </w:rPr>
        <w:t>如果都答的话，请不要打“√”</w:t>
      </w:r>
      <w:r>
        <w:rPr>
          <w:rFonts w:ascii="宋体" w:eastAsia="宋体" w:hAnsi="宋体" w:cs="宋体"/>
          <w:sz w:val="28"/>
          <w:szCs w:val="28"/>
          <w:lang w:eastAsia="zh-CN"/>
        </w:rPr>
        <w:t>），然后点击“开始答题”</w:t>
      </w:r>
    </w:p>
    <w:p w:rsidR="006E5545" w:rsidRDefault="00C1757B">
      <w:pPr>
        <w:pStyle w:val="a3"/>
        <w:spacing w:before="44" w:line="357" w:lineRule="auto"/>
        <w:ind w:firstLine="561"/>
        <w:rPr>
          <w:lang w:eastAsia="zh-CN"/>
        </w:rPr>
      </w:pPr>
      <w:r>
        <w:rPr>
          <w:spacing w:val="-7"/>
          <w:lang w:eastAsia="zh-CN"/>
        </w:rPr>
        <w:t>【注：人员要素、资源要素、技术要素以及制造要素下的生产能力域为必答题（不</w:t>
      </w:r>
      <w:r>
        <w:rPr>
          <w:lang w:eastAsia="zh-CN"/>
        </w:rPr>
        <w:t>可裁</w:t>
      </w:r>
      <w:r w:rsidR="00912CB5">
        <w:rPr>
          <w:lang w:eastAsia="zh-CN"/>
        </w:rPr>
        <w:t>剪）；制造要素下的设计、物流、销售、服务能力域为选答题（可裁剪</w:t>
      </w:r>
      <w:r>
        <w:rPr>
          <w:lang w:eastAsia="zh-CN"/>
        </w:rPr>
        <w:t>）</w:t>
      </w:r>
      <w:r w:rsidR="00912CB5">
        <w:rPr>
          <w:rFonts w:hint="eastAsia"/>
          <w:lang w:eastAsia="zh-CN"/>
        </w:rPr>
        <w:t>。</w:t>
      </w:r>
      <w:r>
        <w:rPr>
          <w:lang w:eastAsia="zh-CN"/>
        </w:rPr>
        <w:t>】</w:t>
      </w:r>
    </w:p>
    <w:p w:rsidR="006E5545" w:rsidRDefault="006E5545">
      <w:pPr>
        <w:spacing w:line="357" w:lineRule="auto"/>
        <w:rPr>
          <w:lang w:eastAsia="zh-CN"/>
        </w:rPr>
        <w:sectPr w:rsidR="006E5545">
          <w:pgSz w:w="11910" w:h="16840"/>
          <w:pgMar w:top="820" w:right="460" w:bottom="280" w:left="620" w:header="720" w:footer="720" w:gutter="0"/>
          <w:cols w:space="720"/>
        </w:sectPr>
      </w:pPr>
    </w:p>
    <w:p w:rsidR="006E5545" w:rsidRDefault="006E5545">
      <w:pPr>
        <w:spacing w:before="11"/>
        <w:rPr>
          <w:rFonts w:ascii="宋体" w:eastAsia="宋体" w:hAnsi="宋体" w:cs="宋体"/>
          <w:sz w:val="6"/>
          <w:szCs w:val="6"/>
          <w:lang w:eastAsia="zh-CN"/>
        </w:rPr>
      </w:pPr>
    </w:p>
    <w:p w:rsidR="006E5545" w:rsidRDefault="00C1757B">
      <w:pPr>
        <w:spacing w:line="5869" w:lineRule="exact"/>
        <w:ind w:left="100"/>
        <w:rPr>
          <w:rFonts w:ascii="宋体" w:eastAsia="宋体" w:hAnsi="宋体" w:cs="宋体"/>
          <w:sz w:val="20"/>
          <w:szCs w:val="20"/>
        </w:rPr>
      </w:pPr>
      <w:r>
        <w:rPr>
          <w:rFonts w:ascii="宋体" w:eastAsia="宋体" w:hAnsi="宋体" w:cs="宋体"/>
          <w:noProof/>
          <w:position w:val="-116"/>
          <w:sz w:val="20"/>
          <w:szCs w:val="20"/>
          <w:lang w:eastAsia="zh-CN"/>
        </w:rPr>
        <w:drawing>
          <wp:inline distT="0" distB="0" distL="0" distR="0">
            <wp:extent cx="6643289" cy="372713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6643289" cy="3727132"/>
                    </a:xfrm>
                    <a:prstGeom prst="rect">
                      <a:avLst/>
                    </a:prstGeom>
                  </pic:spPr>
                </pic:pic>
              </a:graphicData>
            </a:graphic>
          </wp:inline>
        </w:drawing>
      </w:r>
    </w:p>
    <w:p w:rsidR="006E5545" w:rsidRDefault="006E5545">
      <w:pPr>
        <w:spacing w:before="3"/>
        <w:rPr>
          <w:rFonts w:ascii="宋体" w:eastAsia="宋体" w:hAnsi="宋体" w:cs="宋体"/>
          <w:sz w:val="17"/>
          <w:szCs w:val="17"/>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1.3</w:t>
      </w:r>
      <w:r>
        <w:rPr>
          <w:rFonts w:ascii="Segoe UI Light" w:eastAsia="Segoe UI Light" w:hAnsi="Segoe UI Light" w:cs="Segoe UI Light"/>
          <w:spacing w:val="69"/>
          <w:sz w:val="32"/>
          <w:szCs w:val="32"/>
          <w:lang w:eastAsia="zh-CN"/>
        </w:rPr>
        <w:t xml:space="preserve"> </w:t>
      </w:r>
      <w:r>
        <w:rPr>
          <w:rFonts w:ascii="宋体" w:eastAsia="宋体" w:hAnsi="宋体" w:cs="宋体"/>
          <w:b/>
          <w:bCs/>
          <w:sz w:val="32"/>
          <w:szCs w:val="32"/>
          <w:lang w:eastAsia="zh-CN"/>
        </w:rPr>
        <w:t>开始填报</w:t>
      </w:r>
    </w:p>
    <w:p w:rsidR="006E5545" w:rsidRDefault="00C1757B">
      <w:pPr>
        <w:pStyle w:val="a3"/>
        <w:spacing w:line="357" w:lineRule="auto"/>
        <w:ind w:right="377" w:firstLine="561"/>
        <w:jc w:val="both"/>
        <w:rPr>
          <w:lang w:eastAsia="zh-CN"/>
        </w:rPr>
      </w:pPr>
      <w:r>
        <w:rPr>
          <w:lang w:eastAsia="zh-CN"/>
        </w:rPr>
        <w:t>智能制造能力成熟度一至五级每一级都有相应的题目，填报从一级开始，当一级题目填报完，点击“提交”后系统会自动进行分数统计，当企业达到一级时，系统自动跳转到二级，未达到一级时，系统会跳转到成效类指标界面，填写完成后点击“提交”完成填报，以此类推，填报答题流程如图所示。</w:t>
      </w:r>
    </w:p>
    <w:p w:rsidR="006E5545" w:rsidRDefault="006E5545">
      <w:pPr>
        <w:spacing w:before="5"/>
        <w:rPr>
          <w:rFonts w:ascii="宋体" w:eastAsia="宋体" w:hAnsi="宋体" w:cs="宋体"/>
          <w:sz w:val="9"/>
          <w:szCs w:val="9"/>
          <w:lang w:eastAsia="zh-CN"/>
        </w:rPr>
      </w:pPr>
    </w:p>
    <w:p w:rsidR="006E5545" w:rsidRDefault="00C1757B">
      <w:pPr>
        <w:spacing w:line="3701" w:lineRule="exact"/>
        <w:ind w:left="100"/>
        <w:rPr>
          <w:rFonts w:ascii="宋体" w:eastAsia="宋体" w:hAnsi="宋体" w:cs="宋体"/>
          <w:sz w:val="20"/>
          <w:szCs w:val="20"/>
        </w:rPr>
      </w:pPr>
      <w:r>
        <w:rPr>
          <w:rFonts w:ascii="宋体" w:eastAsia="宋体" w:hAnsi="宋体" w:cs="宋体"/>
          <w:noProof/>
          <w:position w:val="-73"/>
          <w:sz w:val="20"/>
          <w:szCs w:val="20"/>
          <w:lang w:eastAsia="zh-CN"/>
        </w:rPr>
        <w:drawing>
          <wp:inline distT="0" distB="0" distL="0" distR="0">
            <wp:extent cx="6756971" cy="2350579"/>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6756971" cy="2350579"/>
                    </a:xfrm>
                    <a:prstGeom prst="rect">
                      <a:avLst/>
                    </a:prstGeom>
                  </pic:spPr>
                </pic:pic>
              </a:graphicData>
            </a:graphic>
          </wp:inline>
        </w:drawing>
      </w:r>
    </w:p>
    <w:p w:rsidR="006E5545" w:rsidRDefault="00C1757B">
      <w:pPr>
        <w:pStyle w:val="a3"/>
        <w:spacing w:before="36" w:line="249" w:lineRule="auto"/>
        <w:rPr>
          <w:lang w:eastAsia="zh-CN"/>
        </w:rPr>
      </w:pPr>
      <w:r>
        <w:rPr>
          <w:spacing w:val="-3"/>
          <w:lang w:eastAsia="zh-CN"/>
        </w:rPr>
        <w:t>界面左侧是题目导航栏，题目按照能力成熟度模型分布，即：人员、技术、资源、</w:t>
      </w:r>
      <w:r>
        <w:rPr>
          <w:lang w:eastAsia="zh-CN"/>
        </w:rPr>
        <w:t>生产、设计、物流、销售、服务，展开可查看能力域或能力子域所包含的题目信息，同时可查看当前的答题进度。</w:t>
      </w:r>
    </w:p>
    <w:p w:rsidR="006E5545" w:rsidRDefault="006E5545">
      <w:pPr>
        <w:spacing w:line="249" w:lineRule="auto"/>
        <w:rPr>
          <w:lang w:eastAsia="zh-CN"/>
        </w:rPr>
        <w:sectPr w:rsidR="006E5545">
          <w:pgSz w:w="11910" w:h="16840"/>
          <w:pgMar w:top="720" w:right="340" w:bottom="280" w:left="620" w:header="720" w:footer="720" w:gutter="0"/>
          <w:cols w:space="720"/>
        </w:sectPr>
      </w:pPr>
    </w:p>
    <w:p w:rsidR="006E5545" w:rsidRDefault="006E5545">
      <w:pPr>
        <w:spacing w:before="8"/>
        <w:rPr>
          <w:rFonts w:ascii="宋体" w:eastAsia="宋体" w:hAnsi="宋体" w:cs="宋体"/>
          <w:sz w:val="5"/>
          <w:szCs w:val="5"/>
          <w:lang w:eastAsia="zh-CN"/>
        </w:rPr>
      </w:pPr>
    </w:p>
    <w:p w:rsidR="006E5545" w:rsidRDefault="00C1757B">
      <w:pPr>
        <w:spacing w:line="4786" w:lineRule="exact"/>
        <w:ind w:left="100"/>
        <w:rPr>
          <w:rFonts w:ascii="宋体" w:eastAsia="宋体" w:hAnsi="宋体" w:cs="宋体"/>
          <w:sz w:val="20"/>
          <w:szCs w:val="20"/>
        </w:rPr>
      </w:pPr>
      <w:r>
        <w:rPr>
          <w:rFonts w:ascii="宋体" w:eastAsia="宋体" w:hAnsi="宋体" w:cs="宋体"/>
          <w:noProof/>
          <w:position w:val="-95"/>
          <w:sz w:val="20"/>
          <w:szCs w:val="20"/>
          <w:lang w:eastAsia="zh-CN"/>
        </w:rPr>
        <w:drawing>
          <wp:inline distT="0" distB="0" distL="0" distR="0">
            <wp:extent cx="6684916" cy="303971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6684916" cy="3039713"/>
                    </a:xfrm>
                    <a:prstGeom prst="rect">
                      <a:avLst/>
                    </a:prstGeom>
                  </pic:spPr>
                </pic:pic>
              </a:graphicData>
            </a:graphic>
          </wp:inline>
        </w:drawing>
      </w:r>
    </w:p>
    <w:p w:rsidR="006E5545" w:rsidRDefault="00C1757B">
      <w:pPr>
        <w:pStyle w:val="a3"/>
        <w:spacing w:before="31" w:line="357" w:lineRule="auto"/>
        <w:ind w:right="223"/>
        <w:jc w:val="both"/>
        <w:rPr>
          <w:lang w:eastAsia="zh-CN"/>
        </w:rPr>
      </w:pPr>
      <w:r>
        <w:rPr>
          <w:spacing w:val="-2"/>
          <w:lang w:eastAsia="zh-CN"/>
        </w:rPr>
        <w:t>当鼠标悬停在某一道题目的“</w:t>
      </w:r>
      <w:r w:rsidR="00E107AA">
        <w:rPr>
          <w:rFonts w:ascii="Times New Roman" w:hAnsi="Times New Roman" w:cs="Times New Roman"/>
          <w:spacing w:val="-2"/>
          <w:lang w:eastAsia="zh-CN"/>
        </w:rPr>
        <w:fldChar w:fldCharType="begin"/>
      </w:r>
      <w:r w:rsidR="005E30D6">
        <w:rPr>
          <w:rFonts w:ascii="Times New Roman" w:hAnsi="Times New Roman" w:cs="Times New Roman"/>
          <w:spacing w:val="-2"/>
          <w:lang w:eastAsia="zh-CN"/>
        </w:rPr>
        <w:instrText xml:space="preserve"> </w:instrText>
      </w:r>
      <w:r w:rsidR="005E30D6">
        <w:rPr>
          <w:rFonts w:ascii="Times New Roman" w:hAnsi="Times New Roman" w:cs="Times New Roman" w:hint="eastAsia"/>
          <w:spacing w:val="-2"/>
          <w:lang w:eastAsia="zh-CN"/>
        </w:rPr>
        <w:instrText>eq \o\ac(</w:instrText>
      </w:r>
      <w:r w:rsidR="005E30D6">
        <w:rPr>
          <w:rFonts w:ascii="Times New Roman" w:hAnsi="Times New Roman" w:cs="Times New Roman" w:hint="eastAsia"/>
          <w:spacing w:val="-2"/>
          <w:lang w:eastAsia="zh-CN"/>
        </w:rPr>
        <w:instrText>○</w:instrText>
      </w:r>
      <w:r w:rsidR="005E30D6">
        <w:rPr>
          <w:rFonts w:ascii="Times New Roman" w:hAnsi="Times New Roman" w:cs="Times New Roman" w:hint="eastAsia"/>
          <w:spacing w:val="-2"/>
          <w:lang w:eastAsia="zh-CN"/>
        </w:rPr>
        <w:instrText>,</w:instrText>
      </w:r>
      <w:r w:rsidR="005E30D6" w:rsidRPr="005E30D6">
        <w:rPr>
          <w:rFonts w:ascii="Times New Roman" w:hAnsi="Times New Roman" w:cs="Times New Roman" w:hint="eastAsia"/>
          <w:position w:val="3"/>
          <w:sz w:val="19"/>
          <w:lang w:eastAsia="zh-CN"/>
        </w:rPr>
        <w:instrText>i</w:instrText>
      </w:r>
      <w:r w:rsidR="005E30D6">
        <w:rPr>
          <w:rFonts w:ascii="Times New Roman" w:hAnsi="Times New Roman" w:cs="Times New Roman" w:hint="eastAsia"/>
          <w:spacing w:val="-2"/>
          <w:lang w:eastAsia="zh-CN"/>
        </w:rPr>
        <w:instrText>)</w:instrText>
      </w:r>
      <w:r w:rsidR="00E107AA">
        <w:rPr>
          <w:rFonts w:ascii="Times New Roman" w:hAnsi="Times New Roman" w:cs="Times New Roman"/>
          <w:spacing w:val="-2"/>
          <w:lang w:eastAsia="zh-CN"/>
        </w:rPr>
        <w:fldChar w:fldCharType="end"/>
      </w:r>
      <w:r>
        <w:rPr>
          <w:spacing w:val="-2"/>
          <w:lang w:eastAsia="zh-CN"/>
        </w:rPr>
        <w:t>”时，系统会显示当前题目的解释信息，“企业不涉及此题目”为灰色时说明当前题目不可裁剪，点击“保存”可将当前答题内容保</w:t>
      </w:r>
      <w:r>
        <w:rPr>
          <w:lang w:eastAsia="zh-CN"/>
        </w:rPr>
        <w:t>存下来。</w:t>
      </w:r>
    </w:p>
    <w:p w:rsidR="006E5545" w:rsidRDefault="00C1757B">
      <w:pPr>
        <w:spacing w:before="51"/>
        <w:ind w:left="100"/>
        <w:rPr>
          <w:rFonts w:ascii="宋体" w:eastAsia="宋体" w:hAnsi="宋体" w:cs="宋体"/>
          <w:lang w:eastAsia="zh-CN"/>
        </w:rPr>
      </w:pPr>
      <w:r>
        <w:rPr>
          <w:rFonts w:ascii="宋体" w:eastAsia="宋体" w:hAnsi="宋体" w:cs="宋体"/>
          <w:lang w:eastAsia="zh-CN"/>
        </w:rPr>
        <w:t>（注：</w:t>
      </w:r>
      <w:r>
        <w:rPr>
          <w:rFonts w:ascii="Tahoma" w:eastAsia="Tahoma" w:hAnsi="Tahoma" w:cs="Tahoma"/>
          <w:lang w:eastAsia="zh-CN"/>
        </w:rPr>
        <w:t>1.</w:t>
      </w:r>
      <w:r>
        <w:rPr>
          <w:rFonts w:ascii="宋体" w:eastAsia="宋体" w:hAnsi="宋体" w:cs="宋体"/>
          <w:lang w:eastAsia="zh-CN"/>
        </w:rPr>
        <w:t>题目能不能被裁剪与在填报前勾选的裁剪能力域有关</w:t>
      </w:r>
    </w:p>
    <w:p w:rsidR="006E5545" w:rsidRDefault="00C1757B">
      <w:pPr>
        <w:spacing w:before="153" w:line="362" w:lineRule="auto"/>
        <w:ind w:left="100" w:firstLine="660"/>
        <w:rPr>
          <w:rFonts w:ascii="宋体" w:eastAsia="宋体" w:hAnsi="宋体" w:cs="宋体"/>
          <w:lang w:eastAsia="zh-CN"/>
        </w:rPr>
      </w:pPr>
      <w:r>
        <w:rPr>
          <w:rFonts w:ascii="Tahoma" w:eastAsia="Tahoma" w:hAnsi="Tahoma" w:cs="Tahoma"/>
          <w:lang w:eastAsia="zh-CN"/>
        </w:rPr>
        <w:t>2.</w:t>
      </w:r>
      <w:r>
        <w:rPr>
          <w:rFonts w:ascii="宋体" w:eastAsia="宋体" w:hAnsi="宋体" w:cs="宋体"/>
          <w:lang w:eastAsia="zh-CN"/>
        </w:rPr>
        <w:t>建议在填报过程中注意点击“保存”，以免已填写的题目内容丢失，如果企业分几次填报，那么在每次退出填报界面前务必点击“保存”）</w:t>
      </w:r>
    </w:p>
    <w:p w:rsidR="006E5545" w:rsidRDefault="006E5545">
      <w:pPr>
        <w:spacing w:before="7"/>
        <w:rPr>
          <w:rFonts w:ascii="宋体" w:eastAsia="宋体" w:hAnsi="宋体" w:cs="宋体"/>
          <w:sz w:val="18"/>
          <w:szCs w:val="18"/>
          <w:lang w:eastAsia="zh-CN"/>
        </w:rPr>
      </w:pPr>
    </w:p>
    <w:p w:rsidR="006E5545" w:rsidRDefault="00C1757B">
      <w:pPr>
        <w:spacing w:line="6847" w:lineRule="exact"/>
        <w:ind w:left="100"/>
        <w:rPr>
          <w:rFonts w:ascii="宋体" w:eastAsia="宋体" w:hAnsi="宋体" w:cs="宋体"/>
          <w:sz w:val="20"/>
          <w:szCs w:val="20"/>
        </w:rPr>
      </w:pPr>
      <w:r>
        <w:rPr>
          <w:rFonts w:ascii="宋体" w:eastAsia="宋体" w:hAnsi="宋体" w:cs="宋体"/>
          <w:noProof/>
          <w:position w:val="-136"/>
          <w:sz w:val="20"/>
          <w:szCs w:val="20"/>
          <w:lang w:eastAsia="zh-CN"/>
        </w:rPr>
        <w:drawing>
          <wp:inline distT="0" distB="0" distL="0" distR="0">
            <wp:extent cx="6618326" cy="434797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6618326" cy="4347972"/>
                    </a:xfrm>
                    <a:prstGeom prst="rect">
                      <a:avLst/>
                    </a:prstGeom>
                  </pic:spPr>
                </pic:pic>
              </a:graphicData>
            </a:graphic>
          </wp:inline>
        </w:drawing>
      </w:r>
    </w:p>
    <w:p w:rsidR="006E5545" w:rsidRDefault="006E5545">
      <w:pPr>
        <w:spacing w:line="6847" w:lineRule="exact"/>
        <w:rPr>
          <w:rFonts w:ascii="宋体" w:eastAsia="宋体" w:hAnsi="宋体" w:cs="宋体"/>
          <w:sz w:val="20"/>
          <w:szCs w:val="20"/>
        </w:rPr>
        <w:sectPr w:rsidR="006E5545">
          <w:pgSz w:w="11910" w:h="16840"/>
          <w:pgMar w:top="720" w:right="600" w:bottom="280" w:left="620" w:header="720" w:footer="720" w:gutter="0"/>
          <w:cols w:space="720"/>
        </w:sectPr>
      </w:pPr>
    </w:p>
    <w:p w:rsidR="006E5545" w:rsidRDefault="00C1757B">
      <w:pPr>
        <w:pStyle w:val="a3"/>
        <w:spacing w:before="0" w:line="357" w:lineRule="auto"/>
        <w:rPr>
          <w:lang w:eastAsia="zh-CN"/>
        </w:rPr>
      </w:pPr>
      <w:r>
        <w:rPr>
          <w:spacing w:val="-2"/>
          <w:lang w:eastAsia="zh-CN"/>
        </w:rPr>
        <w:lastRenderedPageBreak/>
        <w:t>按照顺序进行填报，点击“下一步”进行后续题目，当所有题目均填报完成后，</w:t>
      </w:r>
      <w:r>
        <w:rPr>
          <w:lang w:eastAsia="zh-CN"/>
        </w:rPr>
        <w:t>填报界面会出现“提交”按钮，点击“提交”，完成“规划级”题目的填报。</w:t>
      </w:r>
    </w:p>
    <w:p w:rsidR="006E5545" w:rsidRDefault="006E5545">
      <w:pPr>
        <w:spacing w:before="4"/>
        <w:rPr>
          <w:rFonts w:ascii="宋体" w:eastAsia="宋体" w:hAnsi="宋体" w:cs="宋体"/>
          <w:sz w:val="12"/>
          <w:szCs w:val="12"/>
          <w:lang w:eastAsia="zh-CN"/>
        </w:rPr>
      </w:pPr>
    </w:p>
    <w:p w:rsidR="006E5545" w:rsidRDefault="00C1757B">
      <w:pPr>
        <w:spacing w:line="5548" w:lineRule="exact"/>
        <w:ind w:left="100"/>
        <w:rPr>
          <w:rFonts w:ascii="宋体" w:eastAsia="宋体" w:hAnsi="宋体" w:cs="宋体"/>
          <w:sz w:val="20"/>
          <w:szCs w:val="20"/>
        </w:rPr>
      </w:pPr>
      <w:r>
        <w:rPr>
          <w:rFonts w:ascii="宋体" w:eastAsia="宋体" w:hAnsi="宋体" w:cs="宋体"/>
          <w:noProof/>
          <w:position w:val="-110"/>
          <w:sz w:val="20"/>
          <w:szCs w:val="20"/>
          <w:lang w:eastAsia="zh-CN"/>
        </w:rPr>
        <w:drawing>
          <wp:inline distT="0" distB="0" distL="0" distR="0">
            <wp:extent cx="6628602" cy="352329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6628602" cy="3523297"/>
                    </a:xfrm>
                    <a:prstGeom prst="rect">
                      <a:avLst/>
                    </a:prstGeom>
                  </pic:spPr>
                </pic:pic>
              </a:graphicData>
            </a:graphic>
          </wp:inline>
        </w:drawing>
      </w:r>
    </w:p>
    <w:p w:rsidR="006E5545" w:rsidRDefault="00C1757B">
      <w:pPr>
        <w:pStyle w:val="a3"/>
        <w:spacing w:before="234" w:line="364" w:lineRule="auto"/>
        <w:rPr>
          <w:lang w:eastAsia="zh-CN"/>
        </w:rPr>
      </w:pPr>
      <w:r>
        <w:rPr>
          <w:lang w:eastAsia="zh-CN"/>
        </w:rPr>
        <w:t>点击“提交”后，系统将显示所填报的当前等级是否达到，如果达到，系统</w:t>
      </w:r>
      <w:r>
        <w:rPr>
          <w:rFonts w:ascii="Tahoma" w:eastAsia="Tahoma" w:hAnsi="Tahoma" w:cs="Tahoma"/>
          <w:lang w:eastAsia="zh-CN"/>
        </w:rPr>
        <w:t>3</w:t>
      </w:r>
      <w:r>
        <w:rPr>
          <w:lang w:eastAsia="zh-CN"/>
        </w:rPr>
        <w:t>秒后自动进入下一等级。</w:t>
      </w:r>
    </w:p>
    <w:p w:rsidR="006E5545" w:rsidRDefault="00C1757B">
      <w:pPr>
        <w:spacing w:line="4392" w:lineRule="exact"/>
        <w:ind w:left="100"/>
        <w:rPr>
          <w:rFonts w:ascii="宋体" w:eastAsia="宋体" w:hAnsi="宋体" w:cs="宋体"/>
          <w:sz w:val="20"/>
          <w:szCs w:val="20"/>
        </w:rPr>
      </w:pPr>
      <w:r>
        <w:rPr>
          <w:rFonts w:ascii="宋体" w:eastAsia="宋体" w:hAnsi="宋体" w:cs="宋体"/>
          <w:noProof/>
          <w:position w:val="-87"/>
          <w:sz w:val="20"/>
          <w:szCs w:val="20"/>
          <w:lang w:eastAsia="zh-CN"/>
        </w:rPr>
        <w:drawing>
          <wp:inline distT="0" distB="0" distL="0" distR="0">
            <wp:extent cx="6652137" cy="278901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6652137" cy="2789015"/>
                    </a:xfrm>
                    <a:prstGeom prst="rect">
                      <a:avLst/>
                    </a:prstGeom>
                  </pic:spPr>
                </pic:pic>
              </a:graphicData>
            </a:graphic>
          </wp:inline>
        </w:drawing>
      </w:r>
    </w:p>
    <w:p w:rsidR="006E5545" w:rsidRDefault="00C1757B">
      <w:pPr>
        <w:pStyle w:val="a3"/>
        <w:spacing w:before="43" w:line="357" w:lineRule="auto"/>
        <w:rPr>
          <w:lang w:eastAsia="zh-CN"/>
        </w:rPr>
      </w:pPr>
      <w:r>
        <w:rPr>
          <w:spacing w:val="-2"/>
          <w:lang w:eastAsia="zh-CN"/>
        </w:rPr>
        <w:t>点击“提交”后，系统将显示所填报的当前等级是否达到，如果未达到，系统自</w:t>
      </w:r>
      <w:r>
        <w:rPr>
          <w:lang w:eastAsia="zh-CN"/>
        </w:rPr>
        <w:t>动跳转到“成效类指标答题”界面。</w:t>
      </w:r>
    </w:p>
    <w:p w:rsidR="006E5545" w:rsidRDefault="00C1757B">
      <w:pPr>
        <w:spacing w:before="38" w:line="360" w:lineRule="auto"/>
        <w:ind w:left="100"/>
        <w:rPr>
          <w:rFonts w:ascii="宋体" w:eastAsia="宋体" w:hAnsi="宋体" w:cs="宋体"/>
          <w:sz w:val="24"/>
          <w:szCs w:val="24"/>
          <w:lang w:eastAsia="zh-CN"/>
        </w:rPr>
      </w:pPr>
      <w:r>
        <w:rPr>
          <w:rFonts w:ascii="宋体" w:eastAsia="宋体" w:hAnsi="宋体" w:cs="宋体"/>
          <w:b/>
          <w:bCs/>
          <w:color w:val="FF0000"/>
          <w:spacing w:val="-2"/>
          <w:sz w:val="24"/>
          <w:szCs w:val="24"/>
          <w:lang w:eastAsia="zh-CN"/>
        </w:rPr>
        <w:t>（注：成效类指标请填写企业自身的主要考核指标，</w:t>
      </w:r>
      <w:r>
        <w:rPr>
          <w:rFonts w:ascii="宋体" w:eastAsia="宋体" w:hAnsi="宋体" w:cs="宋体"/>
          <w:b/>
          <w:bCs/>
          <w:color w:val="FF0000"/>
          <w:spacing w:val="-2"/>
          <w:sz w:val="28"/>
          <w:szCs w:val="28"/>
          <w:lang w:eastAsia="zh-CN"/>
        </w:rPr>
        <w:t>指数界面必须填写数据值，不能为空</w:t>
      </w:r>
      <w:r>
        <w:rPr>
          <w:rFonts w:ascii="宋体" w:eastAsia="宋体" w:hAnsi="宋体" w:cs="宋体"/>
          <w:b/>
          <w:bCs/>
          <w:color w:val="FF0000"/>
          <w:spacing w:val="-2"/>
          <w:sz w:val="24"/>
          <w:szCs w:val="24"/>
          <w:lang w:eastAsia="zh-CN"/>
        </w:rPr>
        <w:t>，如</w:t>
      </w:r>
      <w:r>
        <w:rPr>
          <w:rFonts w:ascii="宋体" w:eastAsia="宋体" w:hAnsi="宋体" w:cs="宋体"/>
          <w:b/>
          <w:bCs/>
          <w:color w:val="FF0000"/>
          <w:sz w:val="24"/>
          <w:szCs w:val="24"/>
          <w:lang w:eastAsia="zh-CN"/>
        </w:rPr>
        <w:t>果不涉及此类指标请填“无”）</w:t>
      </w:r>
    </w:p>
    <w:p w:rsidR="006E5545" w:rsidRDefault="006E5545">
      <w:pPr>
        <w:spacing w:line="360" w:lineRule="auto"/>
        <w:rPr>
          <w:rFonts w:ascii="宋体" w:eastAsia="宋体" w:hAnsi="宋体" w:cs="宋体"/>
          <w:sz w:val="24"/>
          <w:szCs w:val="24"/>
          <w:lang w:eastAsia="zh-CN"/>
        </w:rPr>
        <w:sectPr w:rsidR="006E5545">
          <w:pgSz w:w="11910" w:h="16840"/>
          <w:pgMar w:top="660" w:right="600" w:bottom="280" w:left="620" w:header="720" w:footer="720" w:gutter="0"/>
          <w:cols w:space="720"/>
        </w:sectPr>
      </w:pPr>
    </w:p>
    <w:p w:rsidR="006E5545" w:rsidRDefault="006E5545">
      <w:pPr>
        <w:spacing w:before="6"/>
        <w:rPr>
          <w:rFonts w:ascii="宋体" w:eastAsia="宋体" w:hAnsi="宋体" w:cs="宋体"/>
          <w:b/>
          <w:bCs/>
          <w:sz w:val="6"/>
          <w:szCs w:val="6"/>
          <w:lang w:eastAsia="zh-CN"/>
        </w:rPr>
      </w:pPr>
    </w:p>
    <w:p w:rsidR="006E5545" w:rsidRDefault="00C1757B">
      <w:pPr>
        <w:spacing w:line="5172" w:lineRule="exact"/>
        <w:ind w:left="100"/>
        <w:rPr>
          <w:rFonts w:ascii="宋体" w:eastAsia="宋体" w:hAnsi="宋体" w:cs="宋体"/>
          <w:sz w:val="20"/>
          <w:szCs w:val="20"/>
        </w:rPr>
      </w:pPr>
      <w:r>
        <w:rPr>
          <w:rFonts w:ascii="宋体" w:eastAsia="宋体" w:hAnsi="宋体" w:cs="宋体"/>
          <w:noProof/>
          <w:position w:val="-102"/>
          <w:sz w:val="20"/>
          <w:szCs w:val="20"/>
          <w:lang w:eastAsia="zh-CN"/>
        </w:rPr>
        <w:drawing>
          <wp:inline distT="0" distB="0" distL="0" distR="0">
            <wp:extent cx="6607269" cy="328469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6607269" cy="3284696"/>
                    </a:xfrm>
                    <a:prstGeom prst="rect">
                      <a:avLst/>
                    </a:prstGeom>
                  </pic:spPr>
                </pic:pic>
              </a:graphicData>
            </a:graphic>
          </wp:inline>
        </w:drawing>
      </w:r>
    </w:p>
    <w:p w:rsidR="006E5545" w:rsidRDefault="00C1757B">
      <w:pPr>
        <w:pStyle w:val="a3"/>
        <w:spacing w:before="65"/>
        <w:ind w:firstLine="0"/>
        <w:rPr>
          <w:lang w:eastAsia="zh-CN"/>
        </w:rPr>
      </w:pPr>
      <w:r>
        <w:rPr>
          <w:lang w:eastAsia="zh-CN"/>
        </w:rPr>
        <w:t>填报完成后，点击“提交”。完成本次填报，显示当前结果。</w:t>
      </w:r>
    </w:p>
    <w:p w:rsidR="006E5545" w:rsidRDefault="006E5545">
      <w:pPr>
        <w:spacing w:before="13"/>
        <w:rPr>
          <w:rFonts w:ascii="宋体" w:eastAsia="宋体" w:hAnsi="宋体" w:cs="宋体"/>
          <w:sz w:val="15"/>
          <w:szCs w:val="15"/>
          <w:lang w:eastAsia="zh-CN"/>
        </w:rPr>
      </w:pPr>
    </w:p>
    <w:p w:rsidR="006E5545" w:rsidRDefault="00C1757B">
      <w:pPr>
        <w:spacing w:line="5042" w:lineRule="exact"/>
        <w:ind w:left="100"/>
        <w:rPr>
          <w:rFonts w:ascii="宋体" w:eastAsia="宋体" w:hAnsi="宋体" w:cs="宋体"/>
          <w:sz w:val="20"/>
          <w:szCs w:val="20"/>
        </w:rPr>
      </w:pPr>
      <w:r>
        <w:rPr>
          <w:rFonts w:ascii="宋体" w:eastAsia="宋体" w:hAnsi="宋体" w:cs="宋体"/>
          <w:noProof/>
          <w:position w:val="-100"/>
          <w:sz w:val="20"/>
          <w:szCs w:val="20"/>
          <w:lang w:eastAsia="zh-CN"/>
        </w:rPr>
        <w:drawing>
          <wp:inline distT="0" distB="0" distL="0" distR="0">
            <wp:extent cx="6684880" cy="320192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stretch>
                      <a:fillRect/>
                    </a:stretch>
                  </pic:blipFill>
                  <pic:spPr>
                    <a:xfrm>
                      <a:off x="0" y="0"/>
                      <a:ext cx="6684880" cy="3201924"/>
                    </a:xfrm>
                    <a:prstGeom prst="rect">
                      <a:avLst/>
                    </a:prstGeom>
                  </pic:spPr>
                </pic:pic>
              </a:graphicData>
            </a:graphic>
          </wp:inline>
        </w:drawing>
      </w:r>
    </w:p>
    <w:p w:rsidR="006E5545" w:rsidRDefault="00C1757B">
      <w:pPr>
        <w:spacing w:before="239"/>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1.4</w:t>
      </w:r>
      <w:r>
        <w:rPr>
          <w:rFonts w:ascii="Segoe UI Light" w:eastAsia="Segoe UI Light" w:hAnsi="Segoe UI Light" w:cs="Segoe UI Light"/>
          <w:spacing w:val="69"/>
          <w:sz w:val="32"/>
          <w:szCs w:val="32"/>
          <w:lang w:eastAsia="zh-CN"/>
        </w:rPr>
        <w:t xml:space="preserve"> </w:t>
      </w:r>
      <w:r>
        <w:rPr>
          <w:rFonts w:ascii="宋体" w:eastAsia="宋体" w:hAnsi="宋体" w:cs="宋体"/>
          <w:b/>
          <w:bCs/>
          <w:sz w:val="32"/>
          <w:szCs w:val="32"/>
          <w:lang w:eastAsia="zh-CN"/>
        </w:rPr>
        <w:t>继续填报</w:t>
      </w:r>
    </w:p>
    <w:p w:rsidR="006E5545" w:rsidRDefault="00C1757B">
      <w:pPr>
        <w:pStyle w:val="a3"/>
        <w:spacing w:line="355" w:lineRule="auto"/>
        <w:ind w:right="224"/>
        <w:jc w:val="both"/>
        <w:rPr>
          <w:lang w:eastAsia="zh-CN"/>
        </w:rPr>
      </w:pPr>
      <w:r>
        <w:rPr>
          <w:spacing w:val="-2"/>
          <w:lang w:eastAsia="zh-CN"/>
        </w:rPr>
        <w:t>当用户在某次填报中中途退出平台或分多次填报需要继续填报时，在平台主页，点击“企业自诊断”进入企业自诊断二级页面，在二级界面中，点击“继续自诊断”</w:t>
      </w:r>
      <w:r>
        <w:rPr>
          <w:lang w:eastAsia="zh-CN"/>
        </w:rPr>
        <w:t>进入答题界面。</w:t>
      </w:r>
    </w:p>
    <w:p w:rsidR="006E5545" w:rsidRDefault="006E5545">
      <w:pPr>
        <w:spacing w:line="355" w:lineRule="auto"/>
        <w:jc w:val="both"/>
        <w:rPr>
          <w:lang w:eastAsia="zh-CN"/>
        </w:rPr>
        <w:sectPr w:rsidR="006E5545">
          <w:pgSz w:w="11910" w:h="16840"/>
          <w:pgMar w:top="680" w:right="600" w:bottom="280" w:left="620" w:header="720" w:footer="720" w:gutter="0"/>
          <w:cols w:space="720"/>
        </w:sectPr>
      </w:pPr>
    </w:p>
    <w:p w:rsidR="006E5545" w:rsidRDefault="006E5545">
      <w:pPr>
        <w:spacing w:before="7"/>
        <w:rPr>
          <w:rFonts w:ascii="宋体" w:eastAsia="宋体" w:hAnsi="宋体" w:cs="宋体"/>
          <w:sz w:val="6"/>
          <w:szCs w:val="6"/>
          <w:lang w:eastAsia="zh-CN"/>
        </w:rPr>
      </w:pPr>
    </w:p>
    <w:p w:rsidR="006E5545" w:rsidRDefault="00C1757B">
      <w:pPr>
        <w:spacing w:line="3877" w:lineRule="exact"/>
        <w:ind w:left="100"/>
        <w:rPr>
          <w:rFonts w:ascii="宋体" w:eastAsia="宋体" w:hAnsi="宋体" w:cs="宋体"/>
          <w:sz w:val="20"/>
          <w:szCs w:val="20"/>
        </w:rPr>
      </w:pPr>
      <w:r>
        <w:rPr>
          <w:rFonts w:ascii="宋体" w:eastAsia="宋体" w:hAnsi="宋体" w:cs="宋体"/>
          <w:noProof/>
          <w:position w:val="-77"/>
          <w:sz w:val="20"/>
          <w:szCs w:val="20"/>
          <w:lang w:eastAsia="zh-CN"/>
        </w:rPr>
        <w:drawing>
          <wp:inline distT="0" distB="0" distL="0" distR="0">
            <wp:extent cx="6676222" cy="246240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 cstate="print"/>
                    <a:stretch>
                      <a:fillRect/>
                    </a:stretch>
                  </pic:blipFill>
                  <pic:spPr>
                    <a:xfrm>
                      <a:off x="0" y="0"/>
                      <a:ext cx="6676222" cy="2462403"/>
                    </a:xfrm>
                    <a:prstGeom prst="rect">
                      <a:avLst/>
                    </a:prstGeom>
                  </pic:spPr>
                </pic:pic>
              </a:graphicData>
            </a:graphic>
          </wp:inline>
        </w:drawing>
      </w:r>
    </w:p>
    <w:p w:rsidR="006E5545" w:rsidRDefault="006E5545">
      <w:pPr>
        <w:spacing w:before="8"/>
        <w:rPr>
          <w:rFonts w:ascii="宋体" w:eastAsia="宋体" w:hAnsi="宋体" w:cs="宋体"/>
          <w:sz w:val="19"/>
          <w:szCs w:val="19"/>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1.5</w:t>
      </w:r>
      <w:r>
        <w:rPr>
          <w:rFonts w:ascii="Segoe UI Light" w:eastAsia="Segoe UI Light" w:hAnsi="Segoe UI Light" w:cs="Segoe UI Light"/>
          <w:spacing w:val="66"/>
          <w:sz w:val="32"/>
          <w:szCs w:val="32"/>
          <w:lang w:eastAsia="zh-CN"/>
        </w:rPr>
        <w:t xml:space="preserve"> </w:t>
      </w:r>
      <w:r>
        <w:rPr>
          <w:rFonts w:ascii="宋体" w:eastAsia="宋体" w:hAnsi="宋体" w:cs="宋体"/>
          <w:b/>
          <w:bCs/>
          <w:sz w:val="32"/>
          <w:szCs w:val="32"/>
          <w:lang w:eastAsia="zh-CN"/>
        </w:rPr>
        <w:t>查看诊断结果</w:t>
      </w:r>
    </w:p>
    <w:p w:rsidR="006E5545" w:rsidRDefault="00C1757B">
      <w:pPr>
        <w:pStyle w:val="a3"/>
        <w:spacing w:line="357" w:lineRule="auto"/>
        <w:rPr>
          <w:lang w:eastAsia="zh-CN"/>
        </w:rPr>
      </w:pPr>
      <w:r>
        <w:rPr>
          <w:lang w:eastAsia="zh-CN"/>
        </w:rPr>
        <w:t>在平台主页，点击“企业自诊断”进入企业自诊断二级页面，在二级界面中，可查看例次自诊断结果。</w:t>
      </w:r>
    </w:p>
    <w:p w:rsidR="006E5545" w:rsidRDefault="006E5545">
      <w:pPr>
        <w:spacing w:before="9"/>
        <w:rPr>
          <w:rFonts w:ascii="宋体" w:eastAsia="宋体" w:hAnsi="宋体" w:cs="宋体"/>
          <w:sz w:val="14"/>
          <w:szCs w:val="14"/>
          <w:lang w:eastAsia="zh-CN"/>
        </w:rPr>
      </w:pPr>
    </w:p>
    <w:p w:rsidR="006E5545" w:rsidRDefault="00C1757B">
      <w:pPr>
        <w:spacing w:line="3162" w:lineRule="exact"/>
        <w:ind w:left="100"/>
        <w:rPr>
          <w:rFonts w:ascii="宋体" w:eastAsia="宋体" w:hAnsi="宋体" w:cs="宋体"/>
          <w:sz w:val="20"/>
          <w:szCs w:val="20"/>
        </w:rPr>
      </w:pPr>
      <w:r>
        <w:rPr>
          <w:rFonts w:ascii="宋体" w:eastAsia="宋体" w:hAnsi="宋体" w:cs="宋体"/>
          <w:noProof/>
          <w:position w:val="-62"/>
          <w:sz w:val="20"/>
          <w:szCs w:val="20"/>
          <w:lang w:eastAsia="zh-CN"/>
        </w:rPr>
        <w:drawing>
          <wp:inline distT="0" distB="0" distL="0" distR="0">
            <wp:extent cx="6570538" cy="2008251"/>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0" cstate="print"/>
                    <a:stretch>
                      <a:fillRect/>
                    </a:stretch>
                  </pic:blipFill>
                  <pic:spPr>
                    <a:xfrm>
                      <a:off x="0" y="0"/>
                      <a:ext cx="6570538" cy="2008251"/>
                    </a:xfrm>
                    <a:prstGeom prst="rect">
                      <a:avLst/>
                    </a:prstGeom>
                  </pic:spPr>
                </pic:pic>
              </a:graphicData>
            </a:graphic>
          </wp:inline>
        </w:drawing>
      </w:r>
    </w:p>
    <w:p w:rsidR="006E5545" w:rsidRDefault="006E5545">
      <w:pPr>
        <w:spacing w:before="5"/>
        <w:rPr>
          <w:rFonts w:ascii="宋体" w:eastAsia="宋体" w:hAnsi="宋体" w:cs="宋体"/>
          <w:sz w:val="20"/>
          <w:szCs w:val="20"/>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1.6</w:t>
      </w:r>
      <w:r>
        <w:rPr>
          <w:rFonts w:ascii="Segoe UI Light" w:eastAsia="Segoe UI Light" w:hAnsi="Segoe UI Light" w:cs="Segoe UI Light"/>
          <w:spacing w:val="65"/>
          <w:sz w:val="32"/>
          <w:szCs w:val="32"/>
          <w:lang w:eastAsia="zh-CN"/>
        </w:rPr>
        <w:t xml:space="preserve"> </w:t>
      </w:r>
      <w:r>
        <w:rPr>
          <w:rFonts w:ascii="宋体" w:eastAsia="宋体" w:hAnsi="宋体" w:cs="宋体"/>
          <w:b/>
          <w:bCs/>
          <w:sz w:val="32"/>
          <w:szCs w:val="32"/>
          <w:lang w:eastAsia="zh-CN"/>
        </w:rPr>
        <w:t>下载自诊断报告</w:t>
      </w:r>
    </w:p>
    <w:p w:rsidR="006E5545" w:rsidRDefault="00C1757B">
      <w:pPr>
        <w:pStyle w:val="a3"/>
        <w:spacing w:line="357" w:lineRule="auto"/>
        <w:rPr>
          <w:lang w:eastAsia="zh-CN"/>
        </w:rPr>
      </w:pPr>
      <w:r>
        <w:rPr>
          <w:spacing w:val="-3"/>
          <w:lang w:eastAsia="zh-CN"/>
        </w:rPr>
        <w:t>在平台主页，点击“企业自诊断”进入企业自诊断二级页面，点击“查看报告”，</w:t>
      </w:r>
      <w:r>
        <w:rPr>
          <w:lang w:eastAsia="zh-CN"/>
        </w:rPr>
        <w:t>可下载本次自诊断报告。</w:t>
      </w:r>
    </w:p>
    <w:p w:rsidR="006E5545" w:rsidRDefault="006E5545">
      <w:pPr>
        <w:spacing w:before="8"/>
        <w:rPr>
          <w:rFonts w:ascii="宋体" w:eastAsia="宋体" w:hAnsi="宋体" w:cs="宋体"/>
          <w:sz w:val="6"/>
          <w:szCs w:val="6"/>
          <w:lang w:eastAsia="zh-CN"/>
        </w:rPr>
      </w:pPr>
    </w:p>
    <w:p w:rsidR="006E5545" w:rsidRDefault="00C1757B">
      <w:pPr>
        <w:spacing w:line="2810" w:lineRule="exact"/>
        <w:ind w:left="100"/>
        <w:rPr>
          <w:rFonts w:ascii="宋体" w:eastAsia="宋体" w:hAnsi="宋体" w:cs="宋体"/>
          <w:sz w:val="20"/>
          <w:szCs w:val="20"/>
        </w:rPr>
      </w:pPr>
      <w:r>
        <w:rPr>
          <w:rFonts w:ascii="宋体" w:eastAsia="宋体" w:hAnsi="宋体" w:cs="宋体"/>
          <w:noProof/>
          <w:position w:val="-55"/>
          <w:sz w:val="20"/>
          <w:szCs w:val="20"/>
          <w:lang w:eastAsia="zh-CN"/>
        </w:rPr>
        <w:drawing>
          <wp:inline distT="0" distB="0" distL="0" distR="0">
            <wp:extent cx="6524870" cy="1784413"/>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6524870" cy="1784413"/>
                    </a:xfrm>
                    <a:prstGeom prst="rect">
                      <a:avLst/>
                    </a:prstGeom>
                  </pic:spPr>
                </pic:pic>
              </a:graphicData>
            </a:graphic>
          </wp:inline>
        </w:drawing>
      </w:r>
    </w:p>
    <w:p w:rsidR="006E5545" w:rsidRDefault="006E5545">
      <w:pPr>
        <w:spacing w:line="2810" w:lineRule="exact"/>
        <w:rPr>
          <w:rFonts w:ascii="宋体" w:eastAsia="宋体" w:hAnsi="宋体" w:cs="宋体"/>
          <w:sz w:val="20"/>
          <w:szCs w:val="20"/>
        </w:rPr>
        <w:sectPr w:rsidR="006E5545">
          <w:pgSz w:w="11910" w:h="16840"/>
          <w:pgMar w:top="780" w:right="460" w:bottom="280" w:left="620" w:header="720" w:footer="720" w:gutter="0"/>
          <w:cols w:space="720"/>
        </w:sectPr>
      </w:pPr>
    </w:p>
    <w:p w:rsidR="006E5545" w:rsidRDefault="006E5545">
      <w:pPr>
        <w:spacing w:before="3"/>
        <w:rPr>
          <w:rFonts w:ascii="宋体" w:eastAsia="宋体" w:hAnsi="宋体" w:cs="宋体"/>
          <w:sz w:val="6"/>
          <w:szCs w:val="6"/>
        </w:rPr>
      </w:pPr>
    </w:p>
    <w:p w:rsidR="006E5545" w:rsidRDefault="00C1757B">
      <w:pPr>
        <w:spacing w:line="3836" w:lineRule="exact"/>
        <w:ind w:left="100"/>
        <w:rPr>
          <w:rFonts w:ascii="宋体" w:eastAsia="宋体" w:hAnsi="宋体" w:cs="宋体"/>
          <w:sz w:val="20"/>
          <w:szCs w:val="20"/>
        </w:rPr>
      </w:pPr>
      <w:r>
        <w:rPr>
          <w:rFonts w:ascii="宋体" w:eastAsia="宋体" w:hAnsi="宋体" w:cs="宋体"/>
          <w:noProof/>
          <w:position w:val="-76"/>
          <w:sz w:val="20"/>
          <w:szCs w:val="20"/>
          <w:lang w:eastAsia="zh-CN"/>
        </w:rPr>
        <w:drawing>
          <wp:inline distT="0" distB="0" distL="0" distR="0">
            <wp:extent cx="6658553" cy="243601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2" cstate="print"/>
                    <a:stretch>
                      <a:fillRect/>
                    </a:stretch>
                  </pic:blipFill>
                  <pic:spPr>
                    <a:xfrm>
                      <a:off x="0" y="0"/>
                      <a:ext cx="6658553" cy="2436018"/>
                    </a:xfrm>
                    <a:prstGeom prst="rect">
                      <a:avLst/>
                    </a:prstGeom>
                  </pic:spPr>
                </pic:pic>
              </a:graphicData>
            </a:graphic>
          </wp:inline>
        </w:drawing>
      </w:r>
    </w:p>
    <w:p w:rsidR="006E5545" w:rsidRDefault="006E5545">
      <w:pPr>
        <w:spacing w:before="1"/>
        <w:rPr>
          <w:rFonts w:ascii="宋体" w:eastAsia="宋体" w:hAnsi="宋体" w:cs="宋体"/>
          <w:sz w:val="24"/>
          <w:szCs w:val="24"/>
        </w:rPr>
      </w:pPr>
    </w:p>
    <w:p w:rsidR="006E5545" w:rsidRDefault="00C1757B">
      <w:pPr>
        <w:pStyle w:val="Heading3"/>
        <w:rPr>
          <w:rFonts w:ascii="黑体" w:eastAsia="黑体" w:hAnsi="黑体" w:cs="黑体"/>
          <w:lang w:eastAsia="zh-CN"/>
        </w:rPr>
      </w:pPr>
      <w:r>
        <w:rPr>
          <w:rFonts w:ascii="黑体" w:eastAsia="黑体" w:hAnsi="黑体" w:cs="黑体"/>
          <w:lang w:eastAsia="zh-CN"/>
        </w:rPr>
        <w:t>二、注意事项</w:t>
      </w:r>
    </w:p>
    <w:p w:rsidR="006E5545" w:rsidRDefault="006E5545">
      <w:pPr>
        <w:rPr>
          <w:rFonts w:ascii="黑体" w:eastAsia="黑体" w:hAnsi="黑体" w:cs="黑体"/>
          <w:sz w:val="25"/>
          <w:szCs w:val="25"/>
          <w:lang w:eastAsia="zh-CN"/>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2.1</w:t>
      </w:r>
      <w:r>
        <w:rPr>
          <w:rFonts w:ascii="Segoe UI Light" w:eastAsia="Segoe UI Light" w:hAnsi="Segoe UI Light" w:cs="Segoe UI Light"/>
          <w:spacing w:val="66"/>
          <w:sz w:val="32"/>
          <w:szCs w:val="32"/>
          <w:lang w:eastAsia="zh-CN"/>
        </w:rPr>
        <w:t xml:space="preserve"> </w:t>
      </w:r>
      <w:r>
        <w:rPr>
          <w:rFonts w:ascii="宋体" w:eastAsia="宋体" w:hAnsi="宋体" w:cs="宋体"/>
          <w:b/>
          <w:bCs/>
          <w:sz w:val="32"/>
          <w:szCs w:val="32"/>
          <w:lang w:eastAsia="zh-CN"/>
        </w:rPr>
        <w:t>填报次数限制</w:t>
      </w:r>
    </w:p>
    <w:p w:rsidR="006E5545" w:rsidRDefault="00C1757B">
      <w:pPr>
        <w:spacing w:before="166" w:line="364" w:lineRule="auto"/>
        <w:ind w:left="100" w:right="117" w:firstLine="564"/>
        <w:jc w:val="both"/>
        <w:rPr>
          <w:rFonts w:ascii="宋体" w:eastAsia="宋体" w:hAnsi="宋体" w:cs="宋体"/>
          <w:sz w:val="28"/>
          <w:szCs w:val="28"/>
          <w:lang w:eastAsia="zh-CN"/>
        </w:rPr>
      </w:pPr>
      <w:r>
        <w:rPr>
          <w:rFonts w:ascii="宋体" w:eastAsia="宋体" w:hAnsi="宋体" w:cs="宋体"/>
          <w:sz w:val="28"/>
          <w:szCs w:val="28"/>
          <w:lang w:eastAsia="zh-CN"/>
        </w:rPr>
        <w:t>如果企业多次进行自诊断，平台一律以企业</w:t>
      </w:r>
      <w:r>
        <w:rPr>
          <w:rFonts w:ascii="宋体" w:eastAsia="宋体" w:hAnsi="宋体" w:cs="宋体"/>
          <w:b/>
          <w:bCs/>
          <w:color w:val="FF0000"/>
          <w:sz w:val="28"/>
          <w:szCs w:val="28"/>
          <w:lang w:eastAsia="zh-CN"/>
        </w:rPr>
        <w:t>最后一次有效自诊断的成绩</w:t>
      </w:r>
      <w:r>
        <w:rPr>
          <w:rFonts w:ascii="宋体" w:eastAsia="宋体" w:hAnsi="宋体" w:cs="宋体"/>
          <w:sz w:val="28"/>
          <w:szCs w:val="28"/>
          <w:lang w:eastAsia="zh-CN"/>
        </w:rPr>
        <w:t>为统计数据，企业一个月内自诊断次数不得超过</w:t>
      </w:r>
      <w:r>
        <w:rPr>
          <w:rFonts w:ascii="Tahoma" w:eastAsia="Tahoma" w:hAnsi="Tahoma" w:cs="Tahoma"/>
          <w:sz w:val="28"/>
          <w:szCs w:val="28"/>
          <w:lang w:eastAsia="zh-CN"/>
        </w:rPr>
        <w:t>3</w:t>
      </w:r>
      <w:r>
        <w:rPr>
          <w:rFonts w:ascii="宋体" w:eastAsia="宋体" w:hAnsi="宋体" w:cs="宋体"/>
          <w:sz w:val="28"/>
          <w:szCs w:val="28"/>
          <w:lang w:eastAsia="zh-CN"/>
        </w:rPr>
        <w:t>次。</w:t>
      </w:r>
    </w:p>
    <w:p w:rsidR="006E5545" w:rsidRDefault="00C1757B">
      <w:pPr>
        <w:spacing w:before="168"/>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2.2</w:t>
      </w:r>
      <w:r>
        <w:rPr>
          <w:rFonts w:ascii="Segoe UI Light" w:eastAsia="Segoe UI Light" w:hAnsi="Segoe UI Light" w:cs="Segoe UI Light"/>
          <w:spacing w:val="67"/>
          <w:sz w:val="32"/>
          <w:szCs w:val="32"/>
          <w:lang w:eastAsia="zh-CN"/>
        </w:rPr>
        <w:t xml:space="preserve"> </w:t>
      </w:r>
      <w:r>
        <w:rPr>
          <w:rFonts w:ascii="宋体" w:eastAsia="宋体" w:hAnsi="宋体" w:cs="宋体"/>
          <w:b/>
          <w:bCs/>
          <w:sz w:val="32"/>
          <w:szCs w:val="32"/>
          <w:lang w:eastAsia="zh-CN"/>
        </w:rPr>
        <w:t>能力域裁剪</w:t>
      </w:r>
    </w:p>
    <w:p w:rsidR="006E5545" w:rsidRDefault="00C1757B">
      <w:pPr>
        <w:spacing w:before="260" w:line="374" w:lineRule="auto"/>
        <w:ind w:left="100" w:right="115" w:firstLine="480"/>
        <w:jc w:val="both"/>
        <w:rPr>
          <w:rFonts w:ascii="宋体" w:eastAsia="宋体" w:hAnsi="宋体" w:cs="宋体"/>
          <w:sz w:val="28"/>
          <w:szCs w:val="28"/>
          <w:lang w:eastAsia="zh-CN"/>
        </w:rPr>
      </w:pPr>
      <w:r>
        <w:rPr>
          <w:rFonts w:ascii="宋体" w:eastAsia="宋体" w:hAnsi="宋体" w:cs="宋体"/>
          <w:spacing w:val="-5"/>
          <w:sz w:val="28"/>
          <w:szCs w:val="28"/>
          <w:lang w:eastAsia="zh-CN"/>
        </w:rPr>
        <w:t>在自诊断前请选择企业不涉及的能力域，并在前面打“√”，打“√”的代表不答</w:t>
      </w:r>
      <w:r>
        <w:rPr>
          <w:rFonts w:ascii="宋体" w:eastAsia="宋体" w:hAnsi="宋体" w:cs="宋体"/>
          <w:sz w:val="28"/>
          <w:szCs w:val="28"/>
          <w:lang w:eastAsia="zh-CN"/>
        </w:rPr>
        <w:t>的业务，请勿选反能力域。</w:t>
      </w:r>
      <w:r>
        <w:rPr>
          <w:rFonts w:ascii="宋体" w:eastAsia="宋体" w:hAnsi="宋体" w:cs="宋体"/>
          <w:b/>
          <w:bCs/>
          <w:color w:val="FF0000"/>
          <w:sz w:val="28"/>
          <w:szCs w:val="28"/>
          <w:lang w:eastAsia="zh-CN"/>
        </w:rPr>
        <w:t>如果在能力域裁剪时选择错误，系统将无法返回修改</w:t>
      </w:r>
      <w:r>
        <w:rPr>
          <w:rFonts w:ascii="宋体" w:eastAsia="宋体" w:hAnsi="宋体" w:cs="宋体"/>
          <w:sz w:val="28"/>
          <w:szCs w:val="28"/>
          <w:lang w:eastAsia="zh-CN"/>
        </w:rPr>
        <w:t>，可先完成本次自测评过程，然后重新再做一次自测评。</w:t>
      </w:r>
    </w:p>
    <w:p w:rsidR="006E5545" w:rsidRDefault="00C1757B">
      <w:pPr>
        <w:spacing w:before="95"/>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2.3</w:t>
      </w:r>
      <w:r>
        <w:rPr>
          <w:rFonts w:ascii="Segoe UI Light" w:eastAsia="Segoe UI Light" w:hAnsi="Segoe UI Light" w:cs="Segoe UI Light"/>
          <w:spacing w:val="65"/>
          <w:sz w:val="32"/>
          <w:szCs w:val="32"/>
          <w:lang w:eastAsia="zh-CN"/>
        </w:rPr>
        <w:t xml:space="preserve"> </w:t>
      </w:r>
      <w:r>
        <w:rPr>
          <w:rFonts w:ascii="宋体" w:eastAsia="宋体" w:hAnsi="宋体" w:cs="宋体"/>
          <w:b/>
          <w:bCs/>
          <w:sz w:val="32"/>
          <w:szCs w:val="32"/>
          <w:lang w:eastAsia="zh-CN"/>
        </w:rPr>
        <w:t>指数填报说明</w:t>
      </w:r>
    </w:p>
    <w:p w:rsidR="006E5545" w:rsidRDefault="00C1757B">
      <w:pPr>
        <w:pStyle w:val="a3"/>
        <w:spacing w:before="260" w:line="374" w:lineRule="auto"/>
        <w:ind w:right="115" w:firstLine="480"/>
        <w:jc w:val="both"/>
        <w:rPr>
          <w:lang w:eastAsia="zh-CN"/>
        </w:rPr>
      </w:pPr>
      <w:r>
        <w:rPr>
          <w:spacing w:val="-5"/>
          <w:lang w:eastAsia="zh-CN"/>
        </w:rPr>
        <w:t>指数填报的各项指标参照工信部智能制造试点示范项目或新模式项目关心的“三下</w:t>
      </w:r>
      <w:r>
        <w:rPr>
          <w:lang w:eastAsia="zh-CN"/>
        </w:rPr>
        <w:t>降两上升”的指标。考虑到每家企业计算的公式存在差异，</w:t>
      </w:r>
      <w:r w:rsidR="005E30D6">
        <w:rPr>
          <w:rFonts w:hint="eastAsia"/>
          <w:lang w:eastAsia="zh-CN"/>
        </w:rPr>
        <w:t>故</w:t>
      </w:r>
      <w:r>
        <w:rPr>
          <w:lang w:eastAsia="zh-CN"/>
        </w:rPr>
        <w:t>需要企业自己填写，这里平台不做定义。</w:t>
      </w:r>
    </w:p>
    <w:p w:rsidR="00EE6E20" w:rsidRDefault="00EE6E20" w:rsidP="00EE6E20">
      <w:pPr>
        <w:pStyle w:val="Heading3"/>
        <w:rPr>
          <w:rFonts w:ascii="黑体" w:eastAsia="黑体" w:hAnsi="黑体" w:cs="黑体"/>
          <w:lang w:eastAsia="zh-CN"/>
        </w:rPr>
      </w:pPr>
      <w:r>
        <w:rPr>
          <w:rFonts w:ascii="黑体" w:eastAsia="黑体" w:hAnsi="黑体" w:cs="黑体" w:hint="eastAsia"/>
          <w:lang w:eastAsia="zh-CN"/>
        </w:rPr>
        <w:t>三</w:t>
      </w:r>
      <w:r>
        <w:rPr>
          <w:rFonts w:ascii="黑体" w:eastAsia="黑体" w:hAnsi="黑体" w:cs="黑体"/>
          <w:lang w:eastAsia="zh-CN"/>
        </w:rPr>
        <w:t>、</w:t>
      </w:r>
      <w:r w:rsidR="00271BE8">
        <w:rPr>
          <w:rFonts w:ascii="黑体" w:eastAsia="黑体" w:hAnsi="黑体" w:cs="黑体" w:hint="eastAsia"/>
          <w:lang w:eastAsia="zh-CN"/>
        </w:rPr>
        <w:t>常见</w:t>
      </w:r>
      <w:r w:rsidR="00271BE8">
        <w:rPr>
          <w:rFonts w:ascii="黑体" w:eastAsia="黑体" w:hAnsi="黑体" w:cs="黑体"/>
          <w:lang w:eastAsia="zh-CN"/>
        </w:rPr>
        <w:t>问题</w:t>
      </w:r>
    </w:p>
    <w:p w:rsidR="00EE6E20" w:rsidRDefault="00EE6E20" w:rsidP="00EE6E20">
      <w:pPr>
        <w:rPr>
          <w:rFonts w:ascii="黑体" w:eastAsia="黑体" w:hAnsi="黑体" w:cs="黑体"/>
          <w:sz w:val="25"/>
          <w:szCs w:val="25"/>
          <w:lang w:eastAsia="zh-CN"/>
        </w:rPr>
      </w:pPr>
    </w:p>
    <w:p w:rsidR="00EE6E20" w:rsidRDefault="00271BE8" w:rsidP="00EE6E20">
      <w:pPr>
        <w:ind w:left="100"/>
        <w:rPr>
          <w:rFonts w:ascii="宋体" w:eastAsia="宋体" w:hAnsi="宋体" w:cs="宋体"/>
          <w:sz w:val="32"/>
          <w:szCs w:val="32"/>
          <w:lang w:eastAsia="zh-CN"/>
        </w:rPr>
      </w:pPr>
      <w:r>
        <w:rPr>
          <w:rFonts w:ascii="Segoe UI Light" w:hAnsi="Segoe UI Light" w:cs="Segoe UI Light" w:hint="eastAsia"/>
          <w:sz w:val="32"/>
          <w:szCs w:val="32"/>
          <w:lang w:eastAsia="zh-CN"/>
        </w:rPr>
        <w:t>3</w:t>
      </w:r>
      <w:r w:rsidR="00EE6E20">
        <w:rPr>
          <w:rFonts w:ascii="Segoe UI Light" w:eastAsia="Segoe UI Light" w:hAnsi="Segoe UI Light" w:cs="Segoe UI Light"/>
          <w:sz w:val="32"/>
          <w:szCs w:val="32"/>
          <w:lang w:eastAsia="zh-CN"/>
        </w:rPr>
        <w:t>.1</w:t>
      </w:r>
      <w:r w:rsidR="00EE6E20">
        <w:rPr>
          <w:rFonts w:ascii="Segoe UI Light" w:eastAsia="Segoe UI Light" w:hAnsi="Segoe UI Light" w:cs="Segoe UI Light"/>
          <w:spacing w:val="66"/>
          <w:sz w:val="32"/>
          <w:szCs w:val="32"/>
          <w:lang w:eastAsia="zh-CN"/>
        </w:rPr>
        <w:t xml:space="preserve"> </w:t>
      </w:r>
      <w:r>
        <w:rPr>
          <w:rFonts w:ascii="宋体" w:eastAsia="宋体" w:hAnsi="宋体" w:cs="宋体" w:hint="eastAsia"/>
          <w:b/>
          <w:bCs/>
          <w:sz w:val="32"/>
          <w:szCs w:val="32"/>
          <w:lang w:eastAsia="zh-CN"/>
        </w:rPr>
        <w:t>忘记</w:t>
      </w:r>
      <w:r>
        <w:rPr>
          <w:rFonts w:ascii="宋体" w:eastAsia="宋体" w:hAnsi="宋体" w:cs="宋体"/>
          <w:b/>
          <w:bCs/>
          <w:sz w:val="32"/>
          <w:szCs w:val="32"/>
          <w:lang w:eastAsia="zh-CN"/>
        </w:rPr>
        <w:t>密码和账户名</w:t>
      </w:r>
    </w:p>
    <w:p w:rsidR="00271BE8" w:rsidRDefault="00271BE8" w:rsidP="00EE6E20">
      <w:pPr>
        <w:spacing w:before="166" w:line="364" w:lineRule="auto"/>
        <w:ind w:left="100" w:right="117" w:firstLine="564"/>
        <w:jc w:val="both"/>
        <w:rPr>
          <w:rFonts w:ascii="宋体" w:eastAsia="宋体" w:hAnsi="宋体" w:cs="宋体"/>
          <w:sz w:val="28"/>
          <w:szCs w:val="28"/>
          <w:lang w:eastAsia="zh-CN"/>
        </w:rPr>
      </w:pPr>
      <w:r>
        <w:rPr>
          <w:rFonts w:ascii="宋体" w:eastAsia="宋体" w:hAnsi="宋体" w:cs="宋体"/>
          <w:sz w:val="28"/>
          <w:szCs w:val="28"/>
          <w:lang w:eastAsia="zh-CN"/>
        </w:rPr>
        <w:t>对于忘记密码</w:t>
      </w:r>
      <w:r>
        <w:rPr>
          <w:rFonts w:ascii="宋体" w:eastAsia="宋体" w:hAnsi="宋体" w:cs="宋体" w:hint="eastAsia"/>
          <w:sz w:val="28"/>
          <w:szCs w:val="28"/>
          <w:lang w:eastAsia="zh-CN"/>
        </w:rPr>
        <w:t>，</w:t>
      </w:r>
      <w:r>
        <w:rPr>
          <w:rFonts w:ascii="宋体" w:eastAsia="宋体" w:hAnsi="宋体" w:cs="宋体"/>
          <w:sz w:val="28"/>
          <w:szCs w:val="28"/>
          <w:lang w:eastAsia="zh-CN"/>
        </w:rPr>
        <w:t>可以通过平台注册的手机号进行密码的重置</w:t>
      </w:r>
      <w:r>
        <w:rPr>
          <w:rFonts w:ascii="宋体" w:eastAsia="宋体" w:hAnsi="宋体" w:cs="宋体" w:hint="eastAsia"/>
          <w:sz w:val="28"/>
          <w:szCs w:val="28"/>
          <w:lang w:eastAsia="zh-CN"/>
        </w:rPr>
        <w:t>；</w:t>
      </w:r>
    </w:p>
    <w:p w:rsidR="00EE6E20" w:rsidRDefault="00271BE8" w:rsidP="00EE6E20">
      <w:pPr>
        <w:spacing w:before="166" w:line="364" w:lineRule="auto"/>
        <w:ind w:left="100" w:right="117" w:firstLine="564"/>
        <w:jc w:val="both"/>
        <w:rPr>
          <w:rFonts w:ascii="宋体" w:eastAsia="宋体" w:hAnsi="宋体" w:cs="宋体"/>
          <w:sz w:val="28"/>
          <w:szCs w:val="28"/>
          <w:lang w:eastAsia="zh-CN"/>
        </w:rPr>
      </w:pPr>
      <w:r>
        <w:rPr>
          <w:rFonts w:ascii="宋体" w:eastAsia="宋体" w:hAnsi="宋体" w:cs="宋体" w:hint="eastAsia"/>
          <w:sz w:val="28"/>
          <w:szCs w:val="28"/>
          <w:lang w:eastAsia="zh-CN"/>
        </w:rPr>
        <w:t>对于忘记账户名，联系平台技术支持，提供企业名称，可在后台查询到账户名</w:t>
      </w:r>
      <w:r w:rsidR="00EE6E20">
        <w:rPr>
          <w:rFonts w:ascii="宋体" w:eastAsia="宋体" w:hAnsi="宋体" w:cs="宋体"/>
          <w:sz w:val="28"/>
          <w:szCs w:val="28"/>
          <w:lang w:eastAsia="zh-CN"/>
        </w:rPr>
        <w:t>。</w:t>
      </w:r>
    </w:p>
    <w:p w:rsidR="00EE6E20" w:rsidRDefault="00271BE8" w:rsidP="00EE6E20">
      <w:pPr>
        <w:spacing w:before="168"/>
        <w:ind w:left="100"/>
        <w:rPr>
          <w:rFonts w:ascii="宋体" w:eastAsia="宋体" w:hAnsi="宋体" w:cs="宋体"/>
          <w:sz w:val="32"/>
          <w:szCs w:val="32"/>
          <w:lang w:eastAsia="zh-CN"/>
        </w:rPr>
      </w:pPr>
      <w:r>
        <w:rPr>
          <w:rFonts w:ascii="Segoe UI Light" w:hAnsi="Segoe UI Light" w:cs="Segoe UI Light" w:hint="eastAsia"/>
          <w:sz w:val="32"/>
          <w:szCs w:val="32"/>
          <w:lang w:eastAsia="zh-CN"/>
        </w:rPr>
        <w:t>3</w:t>
      </w:r>
      <w:r w:rsidR="00EE6E20">
        <w:rPr>
          <w:rFonts w:ascii="Segoe UI Light" w:eastAsia="Segoe UI Light" w:hAnsi="Segoe UI Light" w:cs="Segoe UI Light"/>
          <w:sz w:val="32"/>
          <w:szCs w:val="32"/>
          <w:lang w:eastAsia="zh-CN"/>
        </w:rPr>
        <w:t>.2</w:t>
      </w:r>
      <w:r w:rsidR="00EE6E20">
        <w:rPr>
          <w:rFonts w:ascii="Segoe UI Light" w:eastAsia="Segoe UI Light" w:hAnsi="Segoe UI Light" w:cs="Segoe UI Light"/>
          <w:spacing w:val="67"/>
          <w:sz w:val="32"/>
          <w:szCs w:val="32"/>
          <w:lang w:eastAsia="zh-CN"/>
        </w:rPr>
        <w:t xml:space="preserve"> </w:t>
      </w:r>
      <w:r w:rsidR="009204A4">
        <w:rPr>
          <w:rFonts w:ascii="宋体" w:eastAsia="宋体" w:hAnsi="宋体" w:cs="宋体" w:hint="eastAsia"/>
          <w:b/>
          <w:bCs/>
          <w:sz w:val="32"/>
          <w:szCs w:val="32"/>
          <w:lang w:eastAsia="zh-CN"/>
        </w:rPr>
        <w:t>账户</w:t>
      </w:r>
      <w:r w:rsidR="009204A4">
        <w:rPr>
          <w:rFonts w:ascii="宋体" w:eastAsia="宋体" w:hAnsi="宋体" w:cs="宋体"/>
          <w:b/>
          <w:bCs/>
          <w:sz w:val="32"/>
          <w:szCs w:val="32"/>
          <w:lang w:eastAsia="zh-CN"/>
        </w:rPr>
        <w:t>注册失败</w:t>
      </w:r>
    </w:p>
    <w:p w:rsidR="009204A4" w:rsidRDefault="009204A4" w:rsidP="00EE6E20">
      <w:pPr>
        <w:spacing w:before="260" w:line="374" w:lineRule="auto"/>
        <w:ind w:left="100" w:right="115" w:firstLine="480"/>
        <w:jc w:val="both"/>
        <w:rPr>
          <w:rFonts w:ascii="宋体" w:eastAsia="宋体" w:hAnsi="宋体" w:cs="宋体"/>
          <w:spacing w:val="-5"/>
          <w:sz w:val="28"/>
          <w:szCs w:val="28"/>
          <w:lang w:eastAsia="zh-CN"/>
        </w:rPr>
      </w:pPr>
      <w:r>
        <w:rPr>
          <w:rFonts w:ascii="宋体" w:eastAsia="宋体" w:hAnsi="宋体" w:cs="宋体" w:hint="eastAsia"/>
          <w:spacing w:val="-5"/>
          <w:sz w:val="28"/>
          <w:szCs w:val="28"/>
          <w:lang w:eastAsia="zh-CN"/>
        </w:rPr>
        <w:t>提示</w:t>
      </w:r>
      <w:r>
        <w:rPr>
          <w:rFonts w:ascii="宋体" w:eastAsia="宋体" w:hAnsi="宋体" w:cs="宋体"/>
          <w:spacing w:val="-5"/>
          <w:sz w:val="28"/>
          <w:szCs w:val="28"/>
          <w:lang w:eastAsia="zh-CN"/>
        </w:rPr>
        <w:t>组织机构代码重复</w:t>
      </w:r>
      <w:r>
        <w:rPr>
          <w:rFonts w:ascii="宋体" w:eastAsia="宋体" w:hAnsi="宋体" w:cs="宋体" w:hint="eastAsia"/>
          <w:spacing w:val="-5"/>
          <w:sz w:val="28"/>
          <w:szCs w:val="28"/>
          <w:lang w:eastAsia="zh-CN"/>
        </w:rPr>
        <w:t>：</w:t>
      </w:r>
      <w:r>
        <w:rPr>
          <w:rFonts w:ascii="宋体" w:eastAsia="宋体" w:hAnsi="宋体" w:cs="宋体"/>
          <w:spacing w:val="-5"/>
          <w:sz w:val="28"/>
          <w:szCs w:val="28"/>
          <w:lang w:eastAsia="zh-CN"/>
        </w:rPr>
        <w:t>说明该企业已在平台注册过账户</w:t>
      </w:r>
      <w:r>
        <w:rPr>
          <w:rFonts w:ascii="宋体" w:eastAsia="宋体" w:hAnsi="宋体" w:cs="宋体" w:hint="eastAsia"/>
          <w:spacing w:val="-5"/>
          <w:sz w:val="28"/>
          <w:szCs w:val="28"/>
          <w:lang w:eastAsia="zh-CN"/>
        </w:rPr>
        <w:t>，</w:t>
      </w:r>
      <w:r>
        <w:rPr>
          <w:rFonts w:ascii="宋体" w:eastAsia="宋体" w:hAnsi="宋体" w:cs="宋体"/>
          <w:spacing w:val="-5"/>
          <w:sz w:val="28"/>
          <w:szCs w:val="28"/>
          <w:lang w:eastAsia="zh-CN"/>
        </w:rPr>
        <w:t>联系平台技术支持</w:t>
      </w:r>
      <w:r>
        <w:rPr>
          <w:rFonts w:ascii="宋体" w:eastAsia="宋体" w:hAnsi="宋体" w:cs="宋体" w:hint="eastAsia"/>
          <w:spacing w:val="-5"/>
          <w:sz w:val="28"/>
          <w:szCs w:val="28"/>
          <w:lang w:eastAsia="zh-CN"/>
        </w:rPr>
        <w:t>，</w:t>
      </w:r>
      <w:r>
        <w:rPr>
          <w:rFonts w:ascii="宋体" w:eastAsia="宋体" w:hAnsi="宋体" w:cs="宋体"/>
          <w:spacing w:val="-5"/>
          <w:sz w:val="28"/>
          <w:szCs w:val="28"/>
          <w:lang w:eastAsia="zh-CN"/>
        </w:rPr>
        <w:t>提</w:t>
      </w:r>
      <w:r>
        <w:rPr>
          <w:rFonts w:ascii="宋体" w:eastAsia="宋体" w:hAnsi="宋体" w:cs="宋体"/>
          <w:spacing w:val="-5"/>
          <w:sz w:val="28"/>
          <w:szCs w:val="28"/>
          <w:lang w:eastAsia="zh-CN"/>
        </w:rPr>
        <w:lastRenderedPageBreak/>
        <w:t>供企业名称</w:t>
      </w:r>
      <w:r>
        <w:rPr>
          <w:rFonts w:ascii="宋体" w:eastAsia="宋体" w:hAnsi="宋体" w:cs="宋体" w:hint="eastAsia"/>
          <w:spacing w:val="-5"/>
          <w:sz w:val="28"/>
          <w:szCs w:val="28"/>
          <w:lang w:eastAsia="zh-CN"/>
        </w:rPr>
        <w:t>，</w:t>
      </w:r>
      <w:r>
        <w:rPr>
          <w:rFonts w:ascii="宋体" w:eastAsia="宋体" w:hAnsi="宋体" w:cs="宋体"/>
          <w:spacing w:val="-5"/>
          <w:sz w:val="28"/>
          <w:szCs w:val="28"/>
          <w:lang w:eastAsia="zh-CN"/>
        </w:rPr>
        <w:t>可在后台查询到之前注册的账户名</w:t>
      </w:r>
      <w:r>
        <w:rPr>
          <w:rFonts w:ascii="宋体" w:eastAsia="宋体" w:hAnsi="宋体" w:cs="宋体" w:hint="eastAsia"/>
          <w:spacing w:val="-5"/>
          <w:sz w:val="28"/>
          <w:szCs w:val="28"/>
          <w:lang w:eastAsia="zh-CN"/>
        </w:rPr>
        <w:t>；</w:t>
      </w:r>
    </w:p>
    <w:p w:rsidR="00EE6E20" w:rsidRDefault="009204A4" w:rsidP="00EE6E20">
      <w:pPr>
        <w:spacing w:before="260" w:line="374" w:lineRule="auto"/>
        <w:ind w:left="100" w:right="115" w:firstLine="480"/>
        <w:jc w:val="both"/>
        <w:rPr>
          <w:rFonts w:ascii="宋体" w:eastAsia="宋体" w:hAnsi="宋体" w:cs="宋体"/>
          <w:sz w:val="28"/>
          <w:szCs w:val="28"/>
          <w:lang w:eastAsia="zh-CN"/>
        </w:rPr>
      </w:pPr>
      <w:r>
        <w:rPr>
          <w:rFonts w:ascii="宋体" w:eastAsia="宋体" w:hAnsi="宋体" w:cs="宋体" w:hint="eastAsia"/>
          <w:spacing w:val="-5"/>
          <w:sz w:val="28"/>
          <w:szCs w:val="28"/>
          <w:lang w:eastAsia="zh-CN"/>
        </w:rPr>
        <w:t>平台无企业所在地区：针对新增设的地区（如：</w:t>
      </w:r>
      <w:r w:rsidRPr="00D26222">
        <w:rPr>
          <w:rFonts w:ascii="Tahoma" w:eastAsia="Tahoma" w:hAnsi="Tahoma" w:cs="Tahoma" w:hint="eastAsia"/>
          <w:sz w:val="28"/>
          <w:szCs w:val="28"/>
          <w:lang w:eastAsia="zh-CN"/>
        </w:rPr>
        <w:t>XXX</w:t>
      </w:r>
      <w:r>
        <w:rPr>
          <w:rFonts w:ascii="宋体" w:eastAsia="宋体" w:hAnsi="宋体" w:cs="宋体" w:hint="eastAsia"/>
          <w:spacing w:val="-5"/>
          <w:sz w:val="28"/>
          <w:szCs w:val="28"/>
          <w:lang w:eastAsia="zh-CN"/>
        </w:rPr>
        <w:t>经济开发区）联系平台技术支持，可在后台对该地区进行创建</w:t>
      </w:r>
      <w:r w:rsidR="00EE6E20">
        <w:rPr>
          <w:rFonts w:ascii="宋体" w:eastAsia="宋体" w:hAnsi="宋体" w:cs="宋体"/>
          <w:sz w:val="28"/>
          <w:szCs w:val="28"/>
          <w:lang w:eastAsia="zh-CN"/>
        </w:rPr>
        <w:t>。</w:t>
      </w:r>
    </w:p>
    <w:p w:rsidR="00EE6E20" w:rsidRDefault="009204A4" w:rsidP="00EE6E20">
      <w:pPr>
        <w:spacing w:before="95"/>
        <w:ind w:left="100"/>
        <w:rPr>
          <w:rFonts w:ascii="宋体" w:eastAsia="宋体" w:hAnsi="宋体" w:cs="宋体"/>
          <w:sz w:val="32"/>
          <w:szCs w:val="32"/>
          <w:lang w:eastAsia="zh-CN"/>
        </w:rPr>
      </w:pPr>
      <w:r>
        <w:rPr>
          <w:rFonts w:ascii="Segoe UI Light" w:hAnsi="Segoe UI Light" w:cs="Segoe UI Light" w:hint="eastAsia"/>
          <w:sz w:val="32"/>
          <w:szCs w:val="32"/>
          <w:lang w:eastAsia="zh-CN"/>
        </w:rPr>
        <w:t>3</w:t>
      </w:r>
      <w:r w:rsidR="00EE6E20">
        <w:rPr>
          <w:rFonts w:ascii="Segoe UI Light" w:eastAsia="Segoe UI Light" w:hAnsi="Segoe UI Light" w:cs="Segoe UI Light"/>
          <w:sz w:val="32"/>
          <w:szCs w:val="32"/>
          <w:lang w:eastAsia="zh-CN"/>
        </w:rPr>
        <w:t>.3</w:t>
      </w:r>
      <w:r w:rsidR="00EE6E20">
        <w:rPr>
          <w:rFonts w:ascii="Segoe UI Light" w:eastAsia="Segoe UI Light" w:hAnsi="Segoe UI Light" w:cs="Segoe UI Light"/>
          <w:spacing w:val="65"/>
          <w:sz w:val="32"/>
          <w:szCs w:val="32"/>
          <w:lang w:eastAsia="zh-CN"/>
        </w:rPr>
        <w:t xml:space="preserve"> </w:t>
      </w:r>
      <w:r>
        <w:rPr>
          <w:rFonts w:ascii="宋体" w:eastAsia="宋体" w:hAnsi="宋体" w:cs="宋体" w:hint="eastAsia"/>
          <w:b/>
          <w:bCs/>
          <w:sz w:val="32"/>
          <w:szCs w:val="32"/>
          <w:lang w:eastAsia="zh-CN"/>
        </w:rPr>
        <w:t>无法</w:t>
      </w:r>
      <w:r>
        <w:rPr>
          <w:rFonts w:ascii="宋体" w:eastAsia="宋体" w:hAnsi="宋体" w:cs="宋体"/>
          <w:b/>
          <w:bCs/>
          <w:sz w:val="32"/>
          <w:szCs w:val="32"/>
          <w:lang w:eastAsia="zh-CN"/>
        </w:rPr>
        <w:t>登陆平台</w:t>
      </w:r>
    </w:p>
    <w:p w:rsidR="009204A4" w:rsidRDefault="009204A4" w:rsidP="00EE6E20">
      <w:pPr>
        <w:pStyle w:val="a3"/>
        <w:spacing w:before="260" w:line="374" w:lineRule="auto"/>
        <w:ind w:right="115" w:firstLine="480"/>
        <w:jc w:val="both"/>
        <w:rPr>
          <w:rFonts w:ascii="Tahoma" w:eastAsiaTheme="minorEastAsia" w:hAnsi="Tahoma" w:cs="Tahoma"/>
          <w:lang w:eastAsia="zh-CN"/>
        </w:rPr>
      </w:pPr>
      <w:r>
        <w:rPr>
          <w:rFonts w:hint="eastAsia"/>
          <w:spacing w:val="-5"/>
          <w:lang w:eastAsia="zh-CN"/>
        </w:rPr>
        <w:t>浏览器</w:t>
      </w:r>
      <w:r>
        <w:rPr>
          <w:spacing w:val="-5"/>
          <w:lang w:eastAsia="zh-CN"/>
        </w:rPr>
        <w:t>兼容问题</w:t>
      </w:r>
      <w:r>
        <w:rPr>
          <w:rFonts w:hint="eastAsia"/>
          <w:spacing w:val="-5"/>
          <w:lang w:eastAsia="zh-CN"/>
        </w:rPr>
        <w:t>：</w:t>
      </w:r>
      <w:r>
        <w:rPr>
          <w:spacing w:val="-5"/>
          <w:lang w:eastAsia="zh-CN"/>
        </w:rPr>
        <w:t>请下载</w:t>
      </w:r>
      <w:r w:rsidRPr="009204A4">
        <w:rPr>
          <w:rFonts w:ascii="Tahoma" w:eastAsia="Tahoma" w:hAnsi="Tahoma" w:cs="Tahoma" w:hint="eastAsia"/>
          <w:lang w:eastAsia="zh-CN"/>
        </w:rPr>
        <w:t>Chrome</w:t>
      </w:r>
      <w:r>
        <w:rPr>
          <w:rFonts w:ascii="Tahoma" w:eastAsia="Tahoma" w:hAnsi="Tahoma" w:cs="Tahoma" w:hint="eastAsia"/>
          <w:lang w:eastAsia="zh-CN"/>
        </w:rPr>
        <w:t>浏览器进行登录</w:t>
      </w:r>
      <w:r>
        <w:rPr>
          <w:rFonts w:asciiTheme="minorEastAsia" w:eastAsiaTheme="minorEastAsia" w:hAnsiTheme="minorEastAsia" w:cs="Tahoma" w:hint="eastAsia"/>
          <w:lang w:eastAsia="zh-CN"/>
        </w:rPr>
        <w:t>；</w:t>
      </w:r>
    </w:p>
    <w:p w:rsidR="00EE6E20" w:rsidRDefault="009204A4" w:rsidP="00EE6E20">
      <w:pPr>
        <w:pStyle w:val="a3"/>
        <w:spacing w:before="260" w:line="374" w:lineRule="auto"/>
        <w:ind w:right="115" w:firstLine="480"/>
        <w:jc w:val="both"/>
        <w:rPr>
          <w:lang w:eastAsia="zh-CN"/>
        </w:rPr>
      </w:pPr>
      <w:r>
        <w:rPr>
          <w:rFonts w:ascii="Tahoma" w:eastAsiaTheme="minorEastAsia" w:hAnsi="Tahoma" w:cs="Tahoma" w:hint="eastAsia"/>
          <w:lang w:eastAsia="zh-CN"/>
        </w:rPr>
        <w:t>系统兼容问题：如果是用的是</w:t>
      </w:r>
      <w:r>
        <w:rPr>
          <w:rFonts w:ascii="Tahoma" w:eastAsiaTheme="minorEastAsia" w:hAnsi="Tahoma" w:cs="Tahoma" w:hint="eastAsia"/>
          <w:lang w:eastAsia="zh-CN"/>
        </w:rPr>
        <w:t>XP</w:t>
      </w:r>
      <w:r>
        <w:rPr>
          <w:rFonts w:ascii="Tahoma" w:eastAsiaTheme="minorEastAsia" w:hAnsi="Tahoma" w:cs="Tahoma" w:hint="eastAsia"/>
          <w:lang w:eastAsia="zh-CN"/>
        </w:rPr>
        <w:t>或更低版本系统，请更换一台</w:t>
      </w:r>
      <w:r>
        <w:rPr>
          <w:rFonts w:ascii="Tahoma" w:eastAsiaTheme="minorEastAsia" w:hAnsi="Tahoma" w:cs="Tahoma" w:hint="eastAsia"/>
          <w:lang w:eastAsia="zh-CN"/>
        </w:rPr>
        <w:t>win7</w:t>
      </w:r>
      <w:r>
        <w:rPr>
          <w:rFonts w:ascii="Tahoma" w:eastAsiaTheme="minorEastAsia" w:hAnsi="Tahoma" w:cs="Tahoma" w:hint="eastAsia"/>
          <w:lang w:eastAsia="zh-CN"/>
        </w:rPr>
        <w:t>以上系统的电脑进行填报</w:t>
      </w:r>
      <w:r w:rsidR="00EE6E20">
        <w:rPr>
          <w:lang w:eastAsia="zh-CN"/>
        </w:rPr>
        <w:t>。</w:t>
      </w:r>
    </w:p>
    <w:p w:rsidR="009204A4" w:rsidRDefault="009204A4" w:rsidP="009204A4">
      <w:pPr>
        <w:spacing w:before="95"/>
        <w:ind w:left="100"/>
        <w:rPr>
          <w:rFonts w:ascii="宋体" w:eastAsia="宋体" w:hAnsi="宋体" w:cs="宋体"/>
          <w:sz w:val="32"/>
          <w:szCs w:val="32"/>
          <w:lang w:eastAsia="zh-CN"/>
        </w:rPr>
      </w:pPr>
      <w:r>
        <w:rPr>
          <w:rFonts w:ascii="Segoe UI Light" w:hAnsi="Segoe UI Light" w:cs="Segoe UI Light" w:hint="eastAsia"/>
          <w:sz w:val="32"/>
          <w:szCs w:val="32"/>
          <w:lang w:eastAsia="zh-CN"/>
        </w:rPr>
        <w:t>3</w:t>
      </w:r>
      <w:r>
        <w:rPr>
          <w:rFonts w:ascii="Segoe UI Light" w:eastAsia="Segoe UI Light" w:hAnsi="Segoe UI Light" w:cs="Segoe UI Light"/>
          <w:sz w:val="32"/>
          <w:szCs w:val="32"/>
          <w:lang w:eastAsia="zh-CN"/>
        </w:rPr>
        <w:t>.</w:t>
      </w:r>
      <w:r>
        <w:rPr>
          <w:rFonts w:ascii="Segoe UI Light" w:hAnsi="Segoe UI Light" w:cs="Segoe UI Light" w:hint="eastAsia"/>
          <w:sz w:val="32"/>
          <w:szCs w:val="32"/>
          <w:lang w:eastAsia="zh-CN"/>
        </w:rPr>
        <w:t>4</w:t>
      </w:r>
      <w:r>
        <w:rPr>
          <w:rFonts w:ascii="Segoe UI Light" w:eastAsia="Segoe UI Light" w:hAnsi="Segoe UI Light" w:cs="Segoe UI Light"/>
          <w:spacing w:val="65"/>
          <w:sz w:val="32"/>
          <w:szCs w:val="32"/>
          <w:lang w:eastAsia="zh-CN"/>
        </w:rPr>
        <w:t xml:space="preserve"> </w:t>
      </w:r>
      <w:r>
        <w:rPr>
          <w:rFonts w:ascii="宋体" w:eastAsia="宋体" w:hAnsi="宋体" w:cs="宋体" w:hint="eastAsia"/>
          <w:b/>
          <w:bCs/>
          <w:sz w:val="32"/>
          <w:szCs w:val="32"/>
          <w:lang w:eastAsia="zh-CN"/>
        </w:rPr>
        <w:t>指数填报问题</w:t>
      </w:r>
    </w:p>
    <w:p w:rsidR="009204A4" w:rsidRDefault="009204A4" w:rsidP="009204A4">
      <w:pPr>
        <w:pStyle w:val="a3"/>
        <w:spacing w:before="260" w:line="374" w:lineRule="auto"/>
        <w:ind w:right="115" w:firstLine="480"/>
        <w:jc w:val="both"/>
        <w:rPr>
          <w:rFonts w:ascii="Tahoma" w:eastAsiaTheme="minorEastAsia" w:hAnsi="Tahoma" w:cs="Tahoma"/>
          <w:lang w:eastAsia="zh-CN"/>
        </w:rPr>
      </w:pPr>
      <w:r>
        <w:rPr>
          <w:rFonts w:hint="eastAsia"/>
          <w:spacing w:val="-5"/>
          <w:lang w:eastAsia="zh-CN"/>
        </w:rPr>
        <w:t>指标公式：由于企业的指标计算公式存在差异，故平台没有给出指标的公式，请企业自己填写所用的公式</w:t>
      </w:r>
      <w:r>
        <w:rPr>
          <w:rFonts w:asciiTheme="minorEastAsia" w:eastAsiaTheme="minorEastAsia" w:hAnsiTheme="minorEastAsia" w:cs="Tahoma" w:hint="eastAsia"/>
          <w:lang w:eastAsia="zh-CN"/>
        </w:rPr>
        <w:t>；</w:t>
      </w:r>
    </w:p>
    <w:p w:rsidR="009204A4" w:rsidRDefault="009204A4" w:rsidP="009204A4">
      <w:pPr>
        <w:pStyle w:val="a3"/>
        <w:spacing w:before="260" w:line="374" w:lineRule="auto"/>
        <w:ind w:right="115" w:firstLine="480"/>
        <w:jc w:val="both"/>
        <w:rPr>
          <w:lang w:eastAsia="zh-CN"/>
        </w:rPr>
      </w:pPr>
      <w:r>
        <w:rPr>
          <w:rFonts w:ascii="Tahoma" w:eastAsiaTheme="minorEastAsia" w:hAnsi="Tahoma" w:cs="Tahoma" w:hint="eastAsia"/>
          <w:lang w:eastAsia="zh-CN"/>
        </w:rPr>
        <w:t>指标不涉及：如企业不涉及某个指标，请在指数栏填“</w:t>
      </w:r>
      <w:r>
        <w:rPr>
          <w:rFonts w:ascii="Tahoma" w:eastAsiaTheme="minorEastAsia" w:hAnsi="Tahoma" w:cs="Tahoma" w:hint="eastAsia"/>
          <w:lang w:eastAsia="zh-CN"/>
        </w:rPr>
        <w:t>0</w:t>
      </w:r>
      <w:r>
        <w:rPr>
          <w:rFonts w:ascii="Tahoma" w:eastAsiaTheme="minorEastAsia" w:hAnsi="Tahoma" w:cs="Tahoma" w:hint="eastAsia"/>
          <w:lang w:eastAsia="zh-CN"/>
        </w:rPr>
        <w:t>”，公示栏填“无”，指数填报的数据仅作为信息收集，不作为评价企业等级和得分的依据</w:t>
      </w:r>
      <w:r>
        <w:rPr>
          <w:lang w:eastAsia="zh-CN"/>
        </w:rPr>
        <w:t>。</w:t>
      </w:r>
    </w:p>
    <w:p w:rsidR="009204A4" w:rsidRPr="009204A4" w:rsidRDefault="009204A4" w:rsidP="00EE6E20">
      <w:pPr>
        <w:pStyle w:val="a3"/>
        <w:spacing w:before="260" w:line="374" w:lineRule="auto"/>
        <w:ind w:right="115" w:firstLine="480"/>
        <w:jc w:val="both"/>
        <w:rPr>
          <w:lang w:eastAsia="zh-CN"/>
        </w:rPr>
      </w:pPr>
    </w:p>
    <w:p w:rsidR="00EE6E20" w:rsidRPr="00EE6E20" w:rsidRDefault="00EE6E20">
      <w:pPr>
        <w:pStyle w:val="a3"/>
        <w:spacing w:before="260" w:line="374" w:lineRule="auto"/>
        <w:ind w:right="115" w:firstLine="480"/>
        <w:jc w:val="both"/>
        <w:rPr>
          <w:lang w:eastAsia="zh-CN"/>
        </w:rPr>
      </w:pPr>
    </w:p>
    <w:sectPr w:rsidR="00EE6E20" w:rsidRPr="00EE6E20" w:rsidSect="006E5545">
      <w:pgSz w:w="11910" w:h="16840"/>
      <w:pgMar w:top="620" w:right="600" w:bottom="280" w:left="6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46A" w:rsidRDefault="006C246A" w:rsidP="005E30D6">
      <w:r>
        <w:separator/>
      </w:r>
    </w:p>
  </w:endnote>
  <w:endnote w:type="continuationSeparator" w:id="0">
    <w:p w:rsidR="006C246A" w:rsidRDefault="006C246A" w:rsidP="005E30D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46A" w:rsidRDefault="006C246A" w:rsidP="005E30D6">
      <w:r>
        <w:separator/>
      </w:r>
    </w:p>
  </w:footnote>
  <w:footnote w:type="continuationSeparator" w:id="0">
    <w:p w:rsidR="006C246A" w:rsidRDefault="006C246A" w:rsidP="005E30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ulTrailSpace/>
    <w:useFELayout/>
  </w:compat>
  <w:rsids>
    <w:rsidRoot w:val="006E5545"/>
    <w:rsid w:val="0007124E"/>
    <w:rsid w:val="001044A0"/>
    <w:rsid w:val="00227D33"/>
    <w:rsid w:val="00271BE8"/>
    <w:rsid w:val="003250E8"/>
    <w:rsid w:val="0034059F"/>
    <w:rsid w:val="003D30EE"/>
    <w:rsid w:val="00405578"/>
    <w:rsid w:val="0048549A"/>
    <w:rsid w:val="00520F64"/>
    <w:rsid w:val="005C2057"/>
    <w:rsid w:val="005D411D"/>
    <w:rsid w:val="005E30D6"/>
    <w:rsid w:val="006A03AC"/>
    <w:rsid w:val="006C246A"/>
    <w:rsid w:val="006E5545"/>
    <w:rsid w:val="007D6ECE"/>
    <w:rsid w:val="00841031"/>
    <w:rsid w:val="00841DC1"/>
    <w:rsid w:val="00912CB5"/>
    <w:rsid w:val="009204A4"/>
    <w:rsid w:val="00B623F4"/>
    <w:rsid w:val="00C167CA"/>
    <w:rsid w:val="00C1757B"/>
    <w:rsid w:val="00D26222"/>
    <w:rsid w:val="00D34792"/>
    <w:rsid w:val="00D434A7"/>
    <w:rsid w:val="00E107AA"/>
    <w:rsid w:val="00EA5AB2"/>
    <w:rsid w:val="00EB1759"/>
    <w:rsid w:val="00EE6E20"/>
    <w:rsid w:val="00F068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E55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E5545"/>
    <w:tblPr>
      <w:tblInd w:w="0" w:type="dxa"/>
      <w:tblCellMar>
        <w:top w:w="0" w:type="dxa"/>
        <w:left w:w="0" w:type="dxa"/>
        <w:bottom w:w="0" w:type="dxa"/>
        <w:right w:w="0" w:type="dxa"/>
      </w:tblCellMar>
    </w:tblPr>
  </w:style>
  <w:style w:type="paragraph" w:styleId="a3">
    <w:name w:val="Body Text"/>
    <w:basedOn w:val="a"/>
    <w:uiPriority w:val="1"/>
    <w:qFormat/>
    <w:rsid w:val="006E5545"/>
    <w:pPr>
      <w:spacing w:before="156"/>
      <w:ind w:left="100" w:firstLine="559"/>
    </w:pPr>
    <w:rPr>
      <w:rFonts w:ascii="宋体" w:eastAsia="宋体" w:hAnsi="宋体"/>
      <w:sz w:val="28"/>
      <w:szCs w:val="28"/>
    </w:rPr>
  </w:style>
  <w:style w:type="paragraph" w:customStyle="1" w:styleId="Heading1">
    <w:name w:val="Heading 1"/>
    <w:basedOn w:val="a"/>
    <w:uiPriority w:val="1"/>
    <w:qFormat/>
    <w:rsid w:val="006E5545"/>
    <w:pPr>
      <w:ind w:left="264"/>
      <w:outlineLvl w:val="1"/>
    </w:pPr>
    <w:rPr>
      <w:rFonts w:ascii="宋体" w:eastAsia="宋体" w:hAnsi="宋体"/>
      <w:sz w:val="39"/>
      <w:szCs w:val="39"/>
    </w:rPr>
  </w:style>
  <w:style w:type="paragraph" w:customStyle="1" w:styleId="Heading2">
    <w:name w:val="Heading 2"/>
    <w:basedOn w:val="a"/>
    <w:uiPriority w:val="1"/>
    <w:qFormat/>
    <w:rsid w:val="006E5545"/>
    <w:pPr>
      <w:spacing w:before="79"/>
      <w:ind w:left="480"/>
      <w:outlineLvl w:val="2"/>
    </w:pPr>
    <w:rPr>
      <w:rFonts w:ascii="宋体" w:eastAsia="宋体" w:hAnsi="宋体"/>
      <w:sz w:val="37"/>
      <w:szCs w:val="37"/>
    </w:rPr>
  </w:style>
  <w:style w:type="paragraph" w:customStyle="1" w:styleId="Heading3">
    <w:name w:val="Heading 3"/>
    <w:basedOn w:val="a"/>
    <w:uiPriority w:val="1"/>
    <w:qFormat/>
    <w:rsid w:val="006E5545"/>
    <w:pPr>
      <w:ind w:left="100"/>
      <w:outlineLvl w:val="3"/>
    </w:pPr>
    <w:rPr>
      <w:rFonts w:ascii="宋体" w:eastAsia="宋体" w:hAnsi="宋体"/>
      <w:sz w:val="32"/>
      <w:szCs w:val="32"/>
    </w:rPr>
  </w:style>
  <w:style w:type="paragraph" w:styleId="a4">
    <w:name w:val="List Paragraph"/>
    <w:basedOn w:val="a"/>
    <w:uiPriority w:val="1"/>
    <w:qFormat/>
    <w:rsid w:val="006E5545"/>
  </w:style>
  <w:style w:type="paragraph" w:customStyle="1" w:styleId="TableParagraph">
    <w:name w:val="Table Paragraph"/>
    <w:basedOn w:val="a"/>
    <w:uiPriority w:val="1"/>
    <w:qFormat/>
    <w:rsid w:val="006E5545"/>
  </w:style>
  <w:style w:type="paragraph" w:styleId="a5">
    <w:name w:val="header"/>
    <w:basedOn w:val="a"/>
    <w:link w:val="Char"/>
    <w:uiPriority w:val="99"/>
    <w:semiHidden/>
    <w:unhideWhenUsed/>
    <w:rsid w:val="005E30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5E30D6"/>
    <w:rPr>
      <w:sz w:val="18"/>
      <w:szCs w:val="18"/>
    </w:rPr>
  </w:style>
  <w:style w:type="paragraph" w:styleId="a6">
    <w:name w:val="footer"/>
    <w:basedOn w:val="a"/>
    <w:link w:val="Char0"/>
    <w:uiPriority w:val="99"/>
    <w:semiHidden/>
    <w:unhideWhenUsed/>
    <w:rsid w:val="005E30D6"/>
    <w:pPr>
      <w:tabs>
        <w:tab w:val="center" w:pos="4153"/>
        <w:tab w:val="right" w:pos="8306"/>
      </w:tabs>
      <w:snapToGrid w:val="0"/>
    </w:pPr>
    <w:rPr>
      <w:sz w:val="18"/>
      <w:szCs w:val="18"/>
    </w:rPr>
  </w:style>
  <w:style w:type="character" w:customStyle="1" w:styleId="Char0">
    <w:name w:val="页脚 Char"/>
    <w:basedOn w:val="a0"/>
    <w:link w:val="a6"/>
    <w:uiPriority w:val="99"/>
    <w:semiHidden/>
    <w:rsid w:val="005E30D6"/>
    <w:rPr>
      <w:sz w:val="18"/>
      <w:szCs w:val="18"/>
    </w:rPr>
  </w:style>
  <w:style w:type="paragraph" w:styleId="a7">
    <w:name w:val="Balloon Text"/>
    <w:basedOn w:val="a"/>
    <w:link w:val="Char1"/>
    <w:uiPriority w:val="99"/>
    <w:semiHidden/>
    <w:unhideWhenUsed/>
    <w:rsid w:val="005E30D6"/>
    <w:rPr>
      <w:sz w:val="18"/>
      <w:szCs w:val="18"/>
    </w:rPr>
  </w:style>
  <w:style w:type="character" w:customStyle="1" w:styleId="Char1">
    <w:name w:val="批注框文本 Char"/>
    <w:basedOn w:val="a0"/>
    <w:link w:val="a7"/>
    <w:uiPriority w:val="99"/>
    <w:semiHidden/>
    <w:rsid w:val="005E30D6"/>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c3mep.cn/"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关于组织开展智能制造能力成熟度对标自诊断工作的通知</dc:title>
  <dc:subject>关于组织开展智能制造能力成熟度对标自诊断工作的通知</dc:subject>
  <dc:creator>CamScanner</dc:creator>
  <cp:lastModifiedBy>Administrator</cp:lastModifiedBy>
  <cp:revision>9</cp:revision>
  <cp:lastPrinted>2022-07-20T00:12:00Z</cp:lastPrinted>
  <dcterms:created xsi:type="dcterms:W3CDTF">2022-04-13T02:55:00Z</dcterms:created>
  <dcterms:modified xsi:type="dcterms:W3CDTF">2022-07-20T00:12:00Z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LastSaved">
    <vt:filetime>2021-03-29T00:00:00Z</vt:filetime>
  </property>
</Properties>
</file>