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600" w:lineRule="exact"/>
        <w:rPr>
          <w:rFonts w:hint="default" w:ascii="方正小标宋简体" w:hAnsi="方正小标宋简体" w:eastAsia="方正小标宋简体" w:cs="方正小标宋简体"/>
          <w:color w:val="000000"/>
          <w:kern w:val="0"/>
          <w:sz w:val="41"/>
          <w:szCs w:val="41"/>
          <w:lang w:val="en-US" w:eastAsia="zh-CN" w:bidi="ar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1"/>
          <w:szCs w:val="41"/>
          <w:lang w:val="en-US" w:eastAsia="zh-CN" w:bidi="ar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1"/>
          <w:szCs w:val="41"/>
          <w:lang w:val="en-US" w:eastAsia="zh-CN" w:bidi="ar"/>
        </w:rPr>
        <w:t>2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1"/>
          <w:szCs w:val="41"/>
          <w:lang w:val="en-US" w:eastAsia="zh-CN" w:bidi="ar"/>
        </w:rPr>
        <w:t xml:space="preserve"> 年度市经济信息产业发展专项资金绩效自评报告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1"/>
          <w:szCs w:val="31"/>
          <w:lang w:val="en-US" w:eastAsia="zh-CN" w:bidi="ar"/>
        </w:rPr>
        <w:t>--绿色发展（“四个一批”）专项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一、预算收支出情况</w:t>
      </w:r>
      <w:r>
        <w:rPr>
          <w:rFonts w:ascii="楷体" w:hAnsi="楷体" w:eastAsia="楷体" w:cs="楷体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202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2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年预算收入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80 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万元，其中年初预算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80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万元。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2022 年支出 80万元。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二、项目支出绩效情况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2022 年绿色发展（“四个一批”）专项支出80万元。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textAlignment w:val="auto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绿色发展（“四个一批”）专项支出主要用于：实施了电机能效提升工作，选用高效节能电机，淘汰不符合现行国家能效标准要求的落后低效电机，积极开展自愿性清洁生产，推广清洁生产技术，大力发展绿色制造，推动工业绿色低碳转型，形成具有示范引领作用的中小型工业企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株洲火炬工业炉有限责任公司、湖南远大水泥有限责任公司、株洲欧科亿数控精密刀具股份有限公司、湖南新世纪陶瓷有限公司、醴陵市泰宇瓷业有限公司、株洲天桥舜臣选煤机械有限责任公司、湖南恒凯通信息科技有限公司、湖南康琪壹佰生物科技有限公司等8家企业通过淘汰低效率、高能耗设备，引进全自动窑炉和高效节能电机等设备设施，总投资3092.3万元，全面开展节能改造、自愿性清洁生产审核和绿色制造体系创建等工作，实现节能电机改造率80%及以上改造并运行，永磁高效电机替代率50%及以上，高效节能电机改造总额定功率6419.8千瓦，年新增节能量2375.4吨标煤，年减排6963.83吨，年新增销售收入16907.08万元，年新增利润3271.81万元，年新增税收1179.3万元。</w:t>
      </w:r>
    </w:p>
    <w:p>
      <w:pPr>
        <w:pStyle w:val="4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>
      <w:pP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>
      <w:pP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>
      <w:pP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>
      <w:pP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>
      <w:pP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>
      <w:pP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>
      <w:pP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>
      <w:pP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>
      <w:pP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>
      <w:pP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>
      <w:pP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>
      <w:pP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>
      <w:pP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>
      <w:pP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>
      <w:pP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>
      <w:pP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>
      <w:pPr>
        <w:widowControl/>
        <w:spacing w:line="600" w:lineRule="exact"/>
        <w:jc w:val="center"/>
        <w:rPr>
          <w:rFonts w:hint="eastAsia" w:ascii="方正大标宋简体" w:eastAsia="方正大标宋简体"/>
          <w:color w:val="000000"/>
          <w:sz w:val="36"/>
          <w:szCs w:val="36"/>
        </w:rPr>
      </w:pPr>
      <w:r>
        <w:rPr>
          <w:rFonts w:hint="eastAsia" w:ascii="方正大标宋简体" w:eastAsia="方正大标宋简体"/>
          <w:color w:val="000000"/>
          <w:sz w:val="36"/>
          <w:szCs w:val="36"/>
        </w:rPr>
        <w:t>2022年度项目支出绩效自评表</w:t>
      </w:r>
    </w:p>
    <w:tbl>
      <w:tblPr>
        <w:tblStyle w:val="2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1"/>
                <w:szCs w:val="31"/>
                <w:lang w:val="en-US" w:eastAsia="zh-CN" w:bidi="ar"/>
              </w:rPr>
              <w:t>绿色发展（“四个一批”）专项</w:t>
            </w: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  <w:t>株洲市工业和信息化局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  <w:t>株洲市节能减排监督管理处</w:t>
            </w: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项目资金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年初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全年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全年</w:t>
            </w:r>
          </w:p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得分</w:t>
            </w:r>
          </w:p>
        </w:tc>
      </w:tr>
      <w:tr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80%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 w:firstLineChars="300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 w:firstLineChars="300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  <w:t>评选出一批绿色制造基础较好、代表性较强、诚实守信的企业作为示范性标杆企业。</w:t>
            </w:r>
            <w:r>
              <w:rPr>
                <w:rFonts w:eastAsia="仿宋_GB2312"/>
                <w:color w:val="000000"/>
                <w:sz w:val="20"/>
                <w:szCs w:val="20"/>
              </w:rPr>
              <w:t>　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  <w:t>资金预算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100万元，本年度共评选出绿色发展标杆企业8家，共拨付资金80万元。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产出指标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永磁高效电机替代率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50%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  <w:t>改造投资总额（万元）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1"/>
              </w:tabs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  <w:tab/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3092.3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效益指标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（30分）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经济效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  <w:t>年新增销售收入（万元）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54"/>
              </w:tabs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  <w:tab/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16907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  <w:t>年新增利润（万元）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3271.81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  <w:t>新增就业（人数）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193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示范引领作用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  <w:t>是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  <w:t>是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生态效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  <w:t>年新增节能量（万吨）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1179.3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  <w:t>年减排效益（吨）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5000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6963.83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满意度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  <w:t>企业满意度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  <w:t>满意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  <w:t>非常满意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98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MWYwMzhkNGJiZjI5M2I4ZDVlMTc2ZmNhMDgzMWQifQ=="/>
  </w:docVars>
  <w:rsids>
    <w:rsidRoot w:val="5BE844FE"/>
    <w:rsid w:val="01CE72CD"/>
    <w:rsid w:val="026D5110"/>
    <w:rsid w:val="07EA4683"/>
    <w:rsid w:val="0CF40E20"/>
    <w:rsid w:val="13F3351C"/>
    <w:rsid w:val="1D105CFE"/>
    <w:rsid w:val="1F0A3B4F"/>
    <w:rsid w:val="1FA32146"/>
    <w:rsid w:val="421570D0"/>
    <w:rsid w:val="5BE844FE"/>
    <w:rsid w:val="7EEE84B4"/>
    <w:rsid w:val="7FC32A91"/>
    <w:rsid w:val="FEDFF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文字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518</Words>
  <Characters>580</Characters>
  <Lines>0</Lines>
  <Paragraphs>0</Paragraphs>
  <TotalTime>0</TotalTime>
  <ScaleCrop>false</ScaleCrop>
  <LinksUpToDate>false</LinksUpToDate>
  <CharactersWithSpaces>593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2023-04-27T00:13:00Z</dcterms:created>
  <dc:creator>cp</dc:creator>
  <cp:lastModifiedBy>greatwall</cp:lastModifiedBy>
  <dcterms:modified xsi:type="dcterms:W3CDTF">2023-12-05T16:04:35Z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EF37E6A0546F06E330D56E65233D0B57</vt:lpwstr>
  </property>
</Properties>
</file>