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60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ascii="黑体" w:hAnsi="黑体" w:eastAsia="黑体"/>
          <w:sz w:val="32"/>
          <w:szCs w:val="32"/>
        </w:rPr>
        <w:t>附</w:t>
      </w:r>
      <w:r>
        <w:rPr>
          <w:rFonts w:hint="eastAsia" w:ascii="黑体" w:hAnsi="黑体" w:eastAsia="黑体"/>
          <w:sz w:val="32"/>
          <w:szCs w:val="32"/>
          <w:lang w:eastAsia="zh-CN"/>
        </w:rPr>
        <w:t>件</w:t>
      </w:r>
      <w:r>
        <w:rPr>
          <w:rFonts w:hint="eastAsia" w:ascii="黑体" w:hAnsi="黑体" w:eastAsia="黑体"/>
          <w:sz w:val="32"/>
          <w:szCs w:val="32"/>
        </w:rPr>
        <w:t>1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hint="eastAsia" w:ascii="黑体" w:hAnsi="黑体" w:eastAsia="黑体" w:cs="黑体"/>
          <w:spacing w:val="-20"/>
          <w:w w:val="90"/>
          <w:sz w:val="44"/>
          <w:szCs w:val="44"/>
        </w:rPr>
      </w:pPr>
      <w:r>
        <w:rPr>
          <w:rFonts w:hint="eastAsia" w:ascii="黑体" w:hAnsi="黑体" w:eastAsia="黑体" w:cs="黑体"/>
          <w:spacing w:val="-20"/>
          <w:w w:val="90"/>
          <w:sz w:val="44"/>
          <w:szCs w:val="44"/>
        </w:rPr>
        <w:t>20</w:t>
      </w:r>
      <w:r>
        <w:rPr>
          <w:rFonts w:hint="eastAsia" w:ascii="黑体" w:hAnsi="黑体" w:eastAsia="黑体" w:cs="黑体"/>
          <w:spacing w:val="-20"/>
          <w:w w:val="90"/>
          <w:sz w:val="44"/>
          <w:szCs w:val="44"/>
          <w:lang w:val="en-US" w:eastAsia="zh-CN"/>
        </w:rPr>
        <w:t>22</w:t>
      </w:r>
      <w:r>
        <w:rPr>
          <w:rFonts w:hint="eastAsia" w:ascii="黑体" w:hAnsi="黑体" w:eastAsia="黑体" w:cs="黑体"/>
          <w:spacing w:val="-20"/>
          <w:w w:val="90"/>
          <w:sz w:val="44"/>
          <w:szCs w:val="44"/>
        </w:rPr>
        <w:t>年度市经济信息产业发展专项资金绩效自评报告</w:t>
      </w:r>
    </w:p>
    <w:p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—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企协</w:t>
      </w:r>
      <w:r>
        <w:rPr>
          <w:rFonts w:hint="eastAsia" w:ascii="黑体" w:hAnsi="黑体" w:eastAsia="黑体" w:cs="黑体"/>
          <w:sz w:val="32"/>
          <w:szCs w:val="32"/>
        </w:rPr>
        <w:t>专项</w:t>
      </w:r>
    </w:p>
    <w:p>
      <w:pPr>
        <w:spacing w:line="579" w:lineRule="exact"/>
        <w:rPr>
          <w:rFonts w:ascii="Times New Roman" w:hAnsi="Times New Roman"/>
          <w:sz w:val="32"/>
          <w:szCs w:val="32"/>
        </w:rPr>
      </w:pPr>
    </w:p>
    <w:p>
      <w:pPr>
        <w:spacing w:line="579" w:lineRule="exact"/>
        <w:ind w:firstLine="646" w:firstLineChars="200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根据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val="en-US" w:eastAsia="zh-CN"/>
        </w:rPr>
        <w:t>株洲市财政局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有关要求，为提高财政资金使用效益，全面客观评价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20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val="en-US" w:eastAsia="zh-CN"/>
        </w:rPr>
        <w:t>22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年度株洲市经济信息产业发展专项资金的使用绩效，进一步完善项目资金的使用管理，对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20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val="en-US" w:eastAsia="zh-CN"/>
        </w:rPr>
        <w:t>22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年度株洲市经济信息产业发展专项资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金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企协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专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项开展了绩效评价。现将项目执行情况及绩效评价结论报告如下：</w:t>
      </w:r>
    </w:p>
    <w:p>
      <w:pPr>
        <w:spacing w:line="579" w:lineRule="exact"/>
        <w:ind w:firstLine="646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ー、基本情况</w:t>
      </w:r>
    </w:p>
    <w:p>
      <w:pPr>
        <w:spacing w:line="579" w:lineRule="exact"/>
        <w:ind w:firstLine="484" w:firstLineChars="150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专项资金由财政预算安排资金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val="en-US" w:eastAsia="zh-CN"/>
        </w:rPr>
        <w:t>83.5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万元，共下达资金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val="en-US" w:eastAsia="zh-CN"/>
        </w:rPr>
        <w:t>83.5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万元，包括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大学生暑期大学生大厂大所行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val="en-US" w:eastAsia="zh-CN"/>
        </w:rPr>
        <w:t>项目17.5万元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预算执行率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default" w:ascii="Times New Roman" w:hAnsi="Times New Roman" w:eastAsia="仿宋_GB2312"/>
          <w:sz w:val="32"/>
          <w:szCs w:val="32"/>
          <w:shd w:val="clear" w:color="auto" w:fill="FFFFFF"/>
          <w:lang w:val="en" w:eastAsia="zh-CN"/>
        </w:rPr>
        <w:t>0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%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。</w:t>
      </w:r>
    </w:p>
    <w:p>
      <w:pPr>
        <w:spacing w:line="579" w:lineRule="exact"/>
        <w:ind w:firstLine="646" w:firstLineChars="200"/>
        <w:rPr>
          <w:rFonts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20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val="en-US" w:eastAsia="zh-CN"/>
        </w:rPr>
        <w:t>22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年度株洲市经济信息产业发展专项资金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企协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专项安排程序和依据合规合理，均在指标下达后及时足额下达，到位率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100%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，未发生截留或克扣现象，未存在多头申报、重复安排资金情况，未发生严重的挪用、截留、贪污等现象。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6" w:firstLineChars="200"/>
        <w:jc w:val="left"/>
        <w:textAlignment w:val="auto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二、项目支出绩效情况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32"/>
          <w:lang w:val="en-US" w:eastAsia="zh-CN" w:bidi="ar-SA"/>
        </w:rPr>
        <w:t>“国企带民企，大手牵小手”项目的实施，壮大产业集群规模，促进中小微企业成长，推动上下游企业协作，大中小企业融通，产供销企业协同，构建高效互动、相融共生的产业发展生态等方面发挥了积极作用。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楷体_GB2312" w:hAnsi="楷体_GB2312" w:eastAsia="楷体_GB2312" w:cs="楷体_GB2312"/>
          <w:b/>
          <w:bCs w:val="0"/>
          <w:kern w:val="0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Times New Roman" w:hAnsi="Times New Roman" w:eastAsia="楷体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一）协作配套类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6" w:firstLineChars="200"/>
        <w:textAlignment w:val="auto"/>
        <w:rPr>
          <w:rFonts w:hint="eastAsia" w:ascii="仿宋_GB2312" w:hAnsi="仿宋_GB2312" w:eastAsia="仿宋_GB2312" w:cs="仿宋_GB2312"/>
          <w:color w:val="000000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4"/>
          <w:szCs w:val="34"/>
          <w:lang w:val="en-US" w:eastAsia="zh-CN"/>
        </w:rPr>
        <w:t>1.产业链供需对接活动。</w:t>
      </w:r>
      <w:r>
        <w:rPr>
          <w:rFonts w:hint="eastAsia" w:ascii="仿宋_GB2312" w:hAnsi="仿宋_GB2312" w:eastAsia="仿宋_GB2312" w:cs="仿宋_GB2312"/>
          <w:color w:val="000000"/>
          <w:sz w:val="34"/>
          <w:szCs w:val="34"/>
          <w:lang w:val="en-US" w:eastAsia="zh-CN"/>
        </w:rPr>
        <w:t>充分发挥产业链办、产业协会作用，组织产业链龙头企业发布采购需求，组织陶瓷、硬质合金产业链企业开展4场次上下游配套对接活动，进一步强链、补链、延链.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6" w:firstLineChars="200"/>
        <w:textAlignment w:val="auto"/>
        <w:rPr>
          <w:rFonts w:hint="eastAsia" w:ascii="仿宋_GB2312" w:hAnsi="仿宋_GB2312" w:eastAsia="仿宋_GB2312" w:cs="仿宋_GB2312"/>
          <w:color w:val="000000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4"/>
          <w:szCs w:val="34"/>
          <w:lang w:val="en-US" w:eastAsia="zh-CN"/>
        </w:rPr>
        <w:t>2.长株潭产业配套活动。</w:t>
      </w:r>
      <w:r>
        <w:rPr>
          <w:rFonts w:hint="eastAsia" w:ascii="仿宋_GB2312" w:hAnsi="仿宋_GB2312" w:eastAsia="仿宋_GB2312" w:cs="仿宋_GB2312"/>
          <w:color w:val="000000"/>
          <w:sz w:val="34"/>
          <w:szCs w:val="34"/>
          <w:lang w:val="en-US" w:eastAsia="zh-CN"/>
        </w:rPr>
        <w:t>抢抓长株潭一体化、湘赣边区域合作等战略机遇，推动区域产业协作，全年组织开展了3次长株潭企业配套协作活动。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6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4"/>
          <w:szCs w:val="34"/>
          <w:lang w:val="en-US" w:eastAsia="zh-CN"/>
        </w:rPr>
        <w:t>3.企业“联手打天下”。</w:t>
      </w:r>
      <w:r>
        <w:rPr>
          <w:rFonts w:hint="eastAsia" w:ascii="仿宋_GB2312" w:hAnsi="仿宋_GB2312" w:eastAsia="仿宋_GB2312" w:cs="仿宋_GB2312"/>
          <w:color w:val="000000"/>
          <w:sz w:val="34"/>
          <w:szCs w:val="34"/>
          <w:lang w:val="en-US" w:eastAsia="zh-CN"/>
        </w:rPr>
        <w:t>按照“信息共享、渠道叠加，跨平台、大协作”思路，鼓励和引导大中小企业通过联合研发、联合营销、联合采购、联合融资等方式，开展跨行业、跨区域合作开拓市场。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highlight w:val="none"/>
          <w:lang w:val="en-US" w:eastAsia="zh-CN"/>
        </w:rPr>
        <w:t>（二）产品推介类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6" w:firstLineChars="200"/>
        <w:textAlignment w:val="auto"/>
        <w:rPr>
          <w:rFonts w:hint="default" w:ascii="仿宋_GB2312" w:hAnsi="仿宋_GB2312" w:eastAsia="仿宋_GB2312" w:cs="仿宋_GB2312"/>
          <w:color w:val="000000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4"/>
          <w:szCs w:val="34"/>
          <w:lang w:val="en-US" w:eastAsia="zh-CN"/>
        </w:rPr>
        <w:t>1.本地“名优特”产品推介活动。</w:t>
      </w:r>
      <w:r>
        <w:rPr>
          <w:rFonts w:hint="eastAsia" w:ascii="仿宋_GB2312" w:hAnsi="仿宋_GB2312" w:eastAsia="仿宋_GB2312" w:cs="仿宋_GB2312"/>
          <w:color w:val="000000"/>
          <w:sz w:val="34"/>
          <w:szCs w:val="34"/>
          <w:lang w:val="en-US" w:eastAsia="zh-CN"/>
        </w:rPr>
        <w:t>与节会活动相结合，组织开展株洲“名优特”产品推介会，加强本地产品推介，搭建展销平台。组织本地“名优特”产品进机关、进企业巡展推介，推广株洲产品和品牌，全年组织20多场次株洲“名优特”产品走进株机、株所等大企业巡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highlight w:val="none"/>
          <w:lang w:val="en-US" w:eastAsia="zh-CN"/>
        </w:rPr>
        <w:t>（三）学习交流类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6" w:firstLineChars="200"/>
        <w:textAlignment w:val="auto"/>
        <w:rPr>
          <w:rFonts w:hint="eastAsia" w:ascii="仿宋_GB2312" w:hAnsi="仿宋_GB2312" w:eastAsia="仿宋_GB2312" w:cs="仿宋_GB2312"/>
          <w:color w:val="000000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4"/>
          <w:szCs w:val="34"/>
          <w:lang w:val="en-US" w:eastAsia="zh-CN"/>
        </w:rPr>
        <w:t>1.企业家沙龙。</w:t>
      </w:r>
      <w:r>
        <w:rPr>
          <w:rFonts w:hint="eastAsia" w:ascii="仿宋_GB2312" w:hAnsi="仿宋_GB2312" w:eastAsia="仿宋_GB2312" w:cs="仿宋_GB2312"/>
          <w:color w:val="000000"/>
          <w:sz w:val="34"/>
          <w:szCs w:val="34"/>
          <w:lang w:val="en-US" w:eastAsia="zh-CN"/>
        </w:rPr>
        <w:t>分行业组织企业家小规模开展了6场次沙龙活动，交流管理经验，共同探讨行业发展新趋势，促进主机企业与配套企业“联姻”。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86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4"/>
          <w:szCs w:val="34"/>
          <w:lang w:val="en-US" w:eastAsia="zh-CN"/>
        </w:rPr>
        <w:t>2.企业家活动日。</w:t>
      </w:r>
      <w:r>
        <w:rPr>
          <w:rFonts w:hint="eastAsia" w:ascii="仿宋_GB2312" w:hAnsi="仿宋_GB2312" w:eastAsia="仿宋_GB2312" w:cs="仿宋_GB2312"/>
          <w:color w:val="000000"/>
          <w:sz w:val="34"/>
          <w:szCs w:val="34"/>
          <w:lang w:val="en-US" w:eastAsia="zh-CN"/>
        </w:rPr>
        <w:t>开展制造名城政企联谊会暨株洲市企业家年会举行。弘扬优秀企业家精神，表彰一批优秀企业和企业家，树立标杆示范作用，组织形式多样的企业家座谈，搭建政府、企业、服务商等多方交流平台。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86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4"/>
          <w:szCs w:val="34"/>
          <w:lang w:val="en-US" w:eastAsia="zh-CN"/>
        </w:rPr>
        <w:t>3.大学生暑期大厂大所行。</w:t>
      </w:r>
      <w:r>
        <w:rPr>
          <w:rFonts w:hint="eastAsia" w:ascii="仿宋_GB2312" w:hAnsi="仿宋_GB2312" w:eastAsia="仿宋_GB2312" w:cs="仿宋_GB2312"/>
          <w:color w:val="000000"/>
          <w:sz w:val="34"/>
          <w:szCs w:val="34"/>
          <w:lang w:val="en-US" w:eastAsia="zh-CN"/>
        </w:rPr>
        <w:t>连续组织3期“走进制造名城，畅享幸福株洲”暑期大学生大厂大所行活动，让来自全国各地的370名大学生相聚株洲，近距离感受株洲产业的魅力，也让代表着株洲速度、株洲高度、株洲硬度的企业和产品，在更多青年学子心中埋下成长的种子。</w:t>
      </w: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4"/>
          <w:szCs w:val="34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000000"/>
          <w:sz w:val="34"/>
          <w:szCs w:val="34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4"/>
          <w:szCs w:val="34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000000"/>
          <w:sz w:val="34"/>
          <w:szCs w:val="34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4"/>
          <w:szCs w:val="34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000000"/>
          <w:sz w:val="34"/>
          <w:szCs w:val="34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4"/>
          <w:szCs w:val="34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000000"/>
          <w:sz w:val="34"/>
          <w:szCs w:val="34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4"/>
          <w:szCs w:val="34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000000"/>
          <w:sz w:val="34"/>
          <w:szCs w:val="34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4"/>
          <w:szCs w:val="34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000000"/>
          <w:sz w:val="34"/>
          <w:szCs w:val="34"/>
          <w:lang w:val="en-US" w:eastAsia="zh-CN"/>
        </w:rPr>
      </w:pPr>
      <w:bookmarkStart w:id="0" w:name="_GoBack"/>
      <w:bookmarkEnd w:id="0"/>
    </w:p>
    <w:p>
      <w:pPr>
        <w:pStyle w:val="2"/>
        <w:rPr>
          <w:rFonts w:hint="eastAsia"/>
          <w:lang w:val="en-US" w:eastAsia="zh-CN"/>
        </w:rPr>
      </w:pPr>
    </w:p>
    <w:p>
      <w:pPr>
        <w:widowControl/>
        <w:spacing w:line="600" w:lineRule="exact"/>
        <w:jc w:val="center"/>
        <w:rPr>
          <w:rFonts w:hint="eastAsia" w:ascii="方正大标宋简体" w:eastAsia="方正大标宋简体"/>
          <w:color w:val="000000"/>
          <w:sz w:val="36"/>
          <w:szCs w:val="36"/>
        </w:rPr>
      </w:pPr>
      <w:r>
        <w:rPr>
          <w:rFonts w:hint="eastAsia" w:ascii="方正大标宋简体" w:eastAsia="方正大标宋简体"/>
          <w:color w:val="000000"/>
          <w:sz w:val="36"/>
          <w:szCs w:val="36"/>
        </w:rPr>
        <w:t>2022年度项目支出绩效自评表</w:t>
      </w:r>
    </w:p>
    <w:tbl>
      <w:tblPr>
        <w:tblStyle w:val="8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461"/>
        <w:gridCol w:w="1077"/>
        <w:gridCol w:w="1350"/>
        <w:gridCol w:w="941"/>
        <w:gridCol w:w="886"/>
        <w:gridCol w:w="8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项目支</w:t>
            </w:r>
          </w:p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“</w:t>
            </w:r>
            <w:r>
              <w:rPr>
                <w:rFonts w:hint="eastAsia"/>
                <w:lang w:val="en-US" w:eastAsia="zh-CN"/>
              </w:rPr>
              <w:t>国企带民企，大手牵小手</w:t>
            </w:r>
            <w:r>
              <w:rPr>
                <w:rFonts w:hint="eastAsia"/>
                <w:lang w:eastAsia="zh-CN"/>
              </w:rPr>
              <w:t>”（</w:t>
            </w:r>
            <w:r>
              <w:rPr>
                <w:rFonts w:hint="eastAsia"/>
                <w:lang w:val="en-US" w:eastAsia="zh-CN"/>
              </w:rPr>
              <w:t>企协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46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市工信局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实施单位</w:t>
            </w:r>
          </w:p>
        </w:tc>
        <w:tc>
          <w:tcPr>
            <w:tcW w:w="27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03" w:firstLineChars="100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市中小微企业服务发展中心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项目资金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年初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全年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全年</w:t>
            </w:r>
          </w:p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执行数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分值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执行率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年度资金总额　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83.5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83.5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83.5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　10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　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其中：当年财政拨款　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83.5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83.5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83.5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　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　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9" w:firstLineChars="300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上年结转资金　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9" w:firstLineChars="300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6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0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6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firstLine="426" w:firstLineChars="200"/>
              <w:jc w:val="both"/>
              <w:rPr>
                <w:rFonts w:hint="eastAsia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壮大产业集群规模，促进中小微企业成长，推动上下游企业协作，大中小企业融通，产供销企业协同，构建高效互动、相融共生的产业发展生态。</w:t>
            </w:r>
          </w:p>
          <w:p>
            <w:pPr>
              <w:widowControl/>
              <w:spacing w:line="260" w:lineRule="exact"/>
              <w:ind w:firstLine="609" w:firstLineChars="300"/>
              <w:jc w:val="left"/>
              <w:rPr>
                <w:rFonts w:hint="eastAsia" w:eastAsia="仿宋_GB2312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40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</w:pPr>
            <w:r>
              <w:t>　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开展多场次企业家沙龙、企业家活动日，组织3场长株潭企业配套协作活动，组织产业链协会开展4次产业链供需对接活动，组织开展20多场次株洲“名优特”产品进机关、进企业巡展活动，增进了企业家们的沟通交流和企业间的协作配套，增进构建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亲清政商关系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。</w:t>
            </w:r>
          </w:p>
          <w:p>
            <w:pPr>
              <w:widowControl/>
              <w:spacing w:line="260" w:lineRule="exact"/>
              <w:jc w:val="both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绩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auto"/>
                <w:sz w:val="20"/>
                <w:szCs w:val="20"/>
              </w:rPr>
            </w:pPr>
            <w:r>
              <w:rPr>
                <w:rFonts w:eastAsia="仿宋_GB2312"/>
                <w:color w:val="auto"/>
                <w:sz w:val="20"/>
                <w:szCs w:val="20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auto"/>
                <w:sz w:val="20"/>
                <w:szCs w:val="20"/>
              </w:rPr>
            </w:pPr>
            <w:r>
              <w:rPr>
                <w:rFonts w:eastAsia="仿宋_GB2312"/>
                <w:color w:val="auto"/>
                <w:sz w:val="20"/>
                <w:szCs w:val="20"/>
              </w:rPr>
              <w:t>二级指标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auto"/>
                <w:sz w:val="20"/>
                <w:szCs w:val="20"/>
              </w:rPr>
            </w:pPr>
            <w:r>
              <w:rPr>
                <w:rFonts w:eastAsia="仿宋_GB2312"/>
                <w:color w:val="auto"/>
                <w:sz w:val="20"/>
                <w:szCs w:val="20"/>
              </w:rPr>
              <w:t>三级指标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auto"/>
                <w:sz w:val="20"/>
                <w:szCs w:val="20"/>
              </w:rPr>
            </w:pPr>
            <w:r>
              <w:rPr>
                <w:rFonts w:eastAsia="仿宋_GB2312"/>
                <w:color w:val="auto"/>
                <w:sz w:val="20"/>
                <w:szCs w:val="20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auto"/>
                <w:sz w:val="20"/>
                <w:szCs w:val="20"/>
              </w:rPr>
            </w:pPr>
            <w:r>
              <w:rPr>
                <w:rFonts w:eastAsia="仿宋_GB2312"/>
                <w:color w:val="auto"/>
                <w:sz w:val="20"/>
                <w:szCs w:val="20"/>
              </w:rPr>
              <w:t>指标值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完成值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sz w:val="20"/>
                <w:szCs w:val="20"/>
              </w:rPr>
            </w:pPr>
            <w:r>
              <w:rPr>
                <w:rFonts w:eastAsia="仿宋_GB2312"/>
                <w:color w:val="auto"/>
                <w:sz w:val="20"/>
                <w:szCs w:val="20"/>
              </w:rPr>
              <w:t>产出指标</w:t>
            </w:r>
          </w:p>
          <w:p>
            <w:pPr>
              <w:widowControl/>
              <w:jc w:val="center"/>
              <w:rPr>
                <w:rFonts w:eastAsia="仿宋_GB2312"/>
                <w:color w:val="auto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eastAsia="仿宋_GB2312"/>
                <w:color w:val="auto"/>
                <w:sz w:val="20"/>
                <w:szCs w:val="20"/>
              </w:rPr>
            </w:pPr>
            <w:r>
              <w:rPr>
                <w:rFonts w:eastAsia="仿宋_GB2312"/>
                <w:color w:val="auto"/>
                <w:sz w:val="20"/>
                <w:szCs w:val="20"/>
              </w:rPr>
              <w:t>(50分)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sz w:val="20"/>
                <w:szCs w:val="20"/>
              </w:rPr>
            </w:pPr>
            <w:r>
              <w:rPr>
                <w:rFonts w:eastAsia="仿宋_GB2312"/>
                <w:color w:val="auto"/>
                <w:sz w:val="20"/>
                <w:szCs w:val="20"/>
              </w:rPr>
              <w:t>数量指标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2场长株潭企业配套协作活动</w:t>
            </w:r>
          </w:p>
        </w:tc>
        <w:tc>
          <w:tcPr>
            <w:tcW w:w="10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38"/>
              </w:tabs>
              <w:jc w:val="center"/>
              <w:rPr>
                <w:rFonts w:hint="eastAsia" w:eastAsia="仿宋_GB2312"/>
                <w:color w:val="auto"/>
                <w:sz w:val="20"/>
                <w:szCs w:val="20"/>
                <w:lang w:eastAsia="zh-CN"/>
              </w:rPr>
            </w:pPr>
          </w:p>
          <w:p>
            <w:pPr>
              <w:widowControl/>
              <w:jc w:val="center"/>
              <w:rPr>
                <w:rFonts w:eastAsia="仿宋_GB2312"/>
                <w:color w:val="auto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eastAsia="仿宋_GB2312"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3场</w:t>
            </w:r>
          </w:p>
        </w:tc>
        <w:tc>
          <w:tcPr>
            <w:tcW w:w="941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86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20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FF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10场企业家沙龙</w:t>
            </w: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6场沙龙、1场企业家年会</w:t>
            </w:r>
          </w:p>
        </w:tc>
        <w:tc>
          <w:tcPr>
            <w:tcW w:w="94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FF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2场产业链供需对接活动</w:t>
            </w: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4场</w:t>
            </w:r>
          </w:p>
        </w:tc>
        <w:tc>
          <w:tcPr>
            <w:tcW w:w="94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FF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20场株洲“名优特”产品进机关、进企业巡展活动</w:t>
            </w: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24场次</w:t>
            </w:r>
          </w:p>
        </w:tc>
        <w:tc>
          <w:tcPr>
            <w:tcW w:w="94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FF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大学生暑期大厂大所行</w:t>
            </w:r>
          </w:p>
        </w:tc>
        <w:tc>
          <w:tcPr>
            <w:tcW w:w="10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3批次</w:t>
            </w:r>
          </w:p>
        </w:tc>
        <w:tc>
          <w:tcPr>
            <w:tcW w:w="94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质量指标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验收合格（%）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验收合格（%）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时效指标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资金到位时效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及时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及时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成本指标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补助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“国企带民企大手牵小手”66万，大学生暑期大厂大所行17.5万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效益指标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（30分）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经济效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益指标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 xml:space="preserve">提高本地产品配套率  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明显提升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明显提升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社会效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益指标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提升中小企业与龙头企业协作配套，推动产业链健康有序发展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明显提升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明显提升</w:t>
            </w: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生态效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益指标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完善各产业链上中下游企业产品配套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明显提升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明显提升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可持续影响指标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助推中小企业做大做强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明显提升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明显提升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满意度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服务对象满意度指标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企业满意度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80%以上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80%以上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</w:tbl>
    <w:p>
      <w:pPr>
        <w:pStyle w:val="2"/>
        <w:rPr>
          <w:rFonts w:hint="default"/>
          <w:rtl w:val="0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0" w:num="1"/>
      <w:rtlGutter w:val="0"/>
      <w:docGrid w:type="linesAndChars" w:linePitch="312" w:charSpace="6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Arial Unicode MS"/>
    <w:panose1 w:val="02010600030101010101"/>
    <w:charset w:val="86"/>
    <w:family w:val="roman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微软雅黑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7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2NjMwODI4NGYxNmYyM2M1ZGE4MjBmZWNiODgyZDUifQ=="/>
  </w:docVars>
  <w:rsids>
    <w:rsidRoot w:val="00C673E0"/>
    <w:rsid w:val="000132B2"/>
    <w:rsid w:val="00030093"/>
    <w:rsid w:val="00031088"/>
    <w:rsid w:val="00033969"/>
    <w:rsid w:val="00036602"/>
    <w:rsid w:val="00037BAA"/>
    <w:rsid w:val="0005093F"/>
    <w:rsid w:val="000562DB"/>
    <w:rsid w:val="00056755"/>
    <w:rsid w:val="00064B46"/>
    <w:rsid w:val="00064FA4"/>
    <w:rsid w:val="0006508C"/>
    <w:rsid w:val="00076BAF"/>
    <w:rsid w:val="00092A11"/>
    <w:rsid w:val="000A0C0E"/>
    <w:rsid w:val="000A0D3F"/>
    <w:rsid w:val="000A10F7"/>
    <w:rsid w:val="000A79E5"/>
    <w:rsid w:val="000D4BD3"/>
    <w:rsid w:val="000E7FBB"/>
    <w:rsid w:val="000F0585"/>
    <w:rsid w:val="000F2551"/>
    <w:rsid w:val="000F4F5C"/>
    <w:rsid w:val="000F6B68"/>
    <w:rsid w:val="000F7BA2"/>
    <w:rsid w:val="0010321A"/>
    <w:rsid w:val="00105273"/>
    <w:rsid w:val="00105CFA"/>
    <w:rsid w:val="00107542"/>
    <w:rsid w:val="0011557D"/>
    <w:rsid w:val="0011592F"/>
    <w:rsid w:val="00116795"/>
    <w:rsid w:val="001222B5"/>
    <w:rsid w:val="00122914"/>
    <w:rsid w:val="001239FC"/>
    <w:rsid w:val="001343CE"/>
    <w:rsid w:val="001407DC"/>
    <w:rsid w:val="001527AD"/>
    <w:rsid w:val="00156D5C"/>
    <w:rsid w:val="00163488"/>
    <w:rsid w:val="00177A02"/>
    <w:rsid w:val="001A5065"/>
    <w:rsid w:val="001A78E5"/>
    <w:rsid w:val="001B4442"/>
    <w:rsid w:val="001C1FA2"/>
    <w:rsid w:val="001C456C"/>
    <w:rsid w:val="001D177B"/>
    <w:rsid w:val="001F2735"/>
    <w:rsid w:val="002046E2"/>
    <w:rsid w:val="00204D9D"/>
    <w:rsid w:val="00205D9F"/>
    <w:rsid w:val="00206A1B"/>
    <w:rsid w:val="00207B58"/>
    <w:rsid w:val="00207FCD"/>
    <w:rsid w:val="00211C4E"/>
    <w:rsid w:val="00221D64"/>
    <w:rsid w:val="0023069D"/>
    <w:rsid w:val="00234611"/>
    <w:rsid w:val="0024365E"/>
    <w:rsid w:val="00260D2E"/>
    <w:rsid w:val="00267AD3"/>
    <w:rsid w:val="00282021"/>
    <w:rsid w:val="002A4F60"/>
    <w:rsid w:val="002B0F73"/>
    <w:rsid w:val="002B1EFE"/>
    <w:rsid w:val="002C28FE"/>
    <w:rsid w:val="002D133F"/>
    <w:rsid w:val="002D6D39"/>
    <w:rsid w:val="002E7BAB"/>
    <w:rsid w:val="002F1D02"/>
    <w:rsid w:val="002F47F8"/>
    <w:rsid w:val="0030589D"/>
    <w:rsid w:val="00310B20"/>
    <w:rsid w:val="003133EB"/>
    <w:rsid w:val="00314D5C"/>
    <w:rsid w:val="003234C5"/>
    <w:rsid w:val="00327F7F"/>
    <w:rsid w:val="00333986"/>
    <w:rsid w:val="0034372E"/>
    <w:rsid w:val="00346C16"/>
    <w:rsid w:val="00393965"/>
    <w:rsid w:val="003A36E6"/>
    <w:rsid w:val="003A5648"/>
    <w:rsid w:val="003B3981"/>
    <w:rsid w:val="003B64C2"/>
    <w:rsid w:val="003C1015"/>
    <w:rsid w:val="003C2E98"/>
    <w:rsid w:val="003C6D23"/>
    <w:rsid w:val="003C6F0B"/>
    <w:rsid w:val="003E2579"/>
    <w:rsid w:val="004034B8"/>
    <w:rsid w:val="00406269"/>
    <w:rsid w:val="00412073"/>
    <w:rsid w:val="004139D8"/>
    <w:rsid w:val="00415338"/>
    <w:rsid w:val="00431D25"/>
    <w:rsid w:val="004374B6"/>
    <w:rsid w:val="004402E6"/>
    <w:rsid w:val="004442CF"/>
    <w:rsid w:val="00450D4A"/>
    <w:rsid w:val="00460AFF"/>
    <w:rsid w:val="004651B5"/>
    <w:rsid w:val="0046539E"/>
    <w:rsid w:val="004752B6"/>
    <w:rsid w:val="0047651E"/>
    <w:rsid w:val="0048346F"/>
    <w:rsid w:val="0049102B"/>
    <w:rsid w:val="004A646A"/>
    <w:rsid w:val="004B4CEA"/>
    <w:rsid w:val="004C0287"/>
    <w:rsid w:val="004C1177"/>
    <w:rsid w:val="004C28BF"/>
    <w:rsid w:val="004C39B2"/>
    <w:rsid w:val="004D5FE0"/>
    <w:rsid w:val="004F602A"/>
    <w:rsid w:val="00505CD8"/>
    <w:rsid w:val="00512011"/>
    <w:rsid w:val="00512894"/>
    <w:rsid w:val="00512B3F"/>
    <w:rsid w:val="00512BE9"/>
    <w:rsid w:val="00514507"/>
    <w:rsid w:val="00517849"/>
    <w:rsid w:val="00533EC1"/>
    <w:rsid w:val="005437CA"/>
    <w:rsid w:val="005452B9"/>
    <w:rsid w:val="0054609C"/>
    <w:rsid w:val="0056248A"/>
    <w:rsid w:val="00562F98"/>
    <w:rsid w:val="00564506"/>
    <w:rsid w:val="0056691C"/>
    <w:rsid w:val="005716DC"/>
    <w:rsid w:val="00571EB5"/>
    <w:rsid w:val="005720AA"/>
    <w:rsid w:val="00580488"/>
    <w:rsid w:val="00583FB0"/>
    <w:rsid w:val="00591B24"/>
    <w:rsid w:val="005928D5"/>
    <w:rsid w:val="00593AFC"/>
    <w:rsid w:val="00597436"/>
    <w:rsid w:val="0059757A"/>
    <w:rsid w:val="005A05FE"/>
    <w:rsid w:val="005A4EFC"/>
    <w:rsid w:val="005B57C6"/>
    <w:rsid w:val="005C0934"/>
    <w:rsid w:val="005C76CF"/>
    <w:rsid w:val="005D6C9D"/>
    <w:rsid w:val="005D78F6"/>
    <w:rsid w:val="005F03DC"/>
    <w:rsid w:val="00614863"/>
    <w:rsid w:val="006350BE"/>
    <w:rsid w:val="006502E7"/>
    <w:rsid w:val="00650DFD"/>
    <w:rsid w:val="00670C3F"/>
    <w:rsid w:val="00677DD3"/>
    <w:rsid w:val="0068072F"/>
    <w:rsid w:val="00681714"/>
    <w:rsid w:val="006A358D"/>
    <w:rsid w:val="006B402F"/>
    <w:rsid w:val="006B6756"/>
    <w:rsid w:val="006C5813"/>
    <w:rsid w:val="006D09A5"/>
    <w:rsid w:val="006D5620"/>
    <w:rsid w:val="006E1F7C"/>
    <w:rsid w:val="006F1D69"/>
    <w:rsid w:val="006F7012"/>
    <w:rsid w:val="0071399F"/>
    <w:rsid w:val="00714FE7"/>
    <w:rsid w:val="00720C08"/>
    <w:rsid w:val="00722B78"/>
    <w:rsid w:val="007236CE"/>
    <w:rsid w:val="00725273"/>
    <w:rsid w:val="00733397"/>
    <w:rsid w:val="00770B26"/>
    <w:rsid w:val="00777A60"/>
    <w:rsid w:val="00782F88"/>
    <w:rsid w:val="00785B2A"/>
    <w:rsid w:val="00787CEE"/>
    <w:rsid w:val="007903C6"/>
    <w:rsid w:val="00797667"/>
    <w:rsid w:val="007A1E8A"/>
    <w:rsid w:val="007A3C07"/>
    <w:rsid w:val="007A6FDA"/>
    <w:rsid w:val="007B6272"/>
    <w:rsid w:val="007F33BB"/>
    <w:rsid w:val="0080303C"/>
    <w:rsid w:val="00803B0C"/>
    <w:rsid w:val="00806D3D"/>
    <w:rsid w:val="00814618"/>
    <w:rsid w:val="008217F4"/>
    <w:rsid w:val="008379C9"/>
    <w:rsid w:val="00861C25"/>
    <w:rsid w:val="00861EE0"/>
    <w:rsid w:val="00862238"/>
    <w:rsid w:val="0087074D"/>
    <w:rsid w:val="00874715"/>
    <w:rsid w:val="008813F2"/>
    <w:rsid w:val="00885802"/>
    <w:rsid w:val="00887DC0"/>
    <w:rsid w:val="00894641"/>
    <w:rsid w:val="00897367"/>
    <w:rsid w:val="008B1846"/>
    <w:rsid w:val="008B7FD9"/>
    <w:rsid w:val="008C34DA"/>
    <w:rsid w:val="008C3E80"/>
    <w:rsid w:val="008D7747"/>
    <w:rsid w:val="008E5932"/>
    <w:rsid w:val="008F12DA"/>
    <w:rsid w:val="0092703F"/>
    <w:rsid w:val="00956DEB"/>
    <w:rsid w:val="00960FFB"/>
    <w:rsid w:val="00975E19"/>
    <w:rsid w:val="009850FF"/>
    <w:rsid w:val="00985907"/>
    <w:rsid w:val="009859E7"/>
    <w:rsid w:val="0099480F"/>
    <w:rsid w:val="00997CA0"/>
    <w:rsid w:val="009A623B"/>
    <w:rsid w:val="009D755F"/>
    <w:rsid w:val="009E1D1F"/>
    <w:rsid w:val="009E31D7"/>
    <w:rsid w:val="009E52CE"/>
    <w:rsid w:val="009E6581"/>
    <w:rsid w:val="009E7EC0"/>
    <w:rsid w:val="009F7010"/>
    <w:rsid w:val="00A00B5F"/>
    <w:rsid w:val="00A07C36"/>
    <w:rsid w:val="00A2762F"/>
    <w:rsid w:val="00A41635"/>
    <w:rsid w:val="00A45B40"/>
    <w:rsid w:val="00A466D6"/>
    <w:rsid w:val="00A555E8"/>
    <w:rsid w:val="00A563B7"/>
    <w:rsid w:val="00A614AF"/>
    <w:rsid w:val="00A9302D"/>
    <w:rsid w:val="00AB72B1"/>
    <w:rsid w:val="00AD4252"/>
    <w:rsid w:val="00AF335A"/>
    <w:rsid w:val="00AF43E1"/>
    <w:rsid w:val="00B10A78"/>
    <w:rsid w:val="00B179AC"/>
    <w:rsid w:val="00B17B9B"/>
    <w:rsid w:val="00B322F7"/>
    <w:rsid w:val="00B41661"/>
    <w:rsid w:val="00B4276E"/>
    <w:rsid w:val="00B464DC"/>
    <w:rsid w:val="00B521E8"/>
    <w:rsid w:val="00B57B7F"/>
    <w:rsid w:val="00B62213"/>
    <w:rsid w:val="00B64CE5"/>
    <w:rsid w:val="00B82E43"/>
    <w:rsid w:val="00B905E9"/>
    <w:rsid w:val="00B94E25"/>
    <w:rsid w:val="00B97CEA"/>
    <w:rsid w:val="00BA0A46"/>
    <w:rsid w:val="00BB4688"/>
    <w:rsid w:val="00BD3CAF"/>
    <w:rsid w:val="00BE1628"/>
    <w:rsid w:val="00BE33A1"/>
    <w:rsid w:val="00BF3448"/>
    <w:rsid w:val="00BF3AB6"/>
    <w:rsid w:val="00C07AFA"/>
    <w:rsid w:val="00C11667"/>
    <w:rsid w:val="00C11C52"/>
    <w:rsid w:val="00C11D0D"/>
    <w:rsid w:val="00C164EB"/>
    <w:rsid w:val="00C20A00"/>
    <w:rsid w:val="00C212E7"/>
    <w:rsid w:val="00C348ED"/>
    <w:rsid w:val="00C35857"/>
    <w:rsid w:val="00C36411"/>
    <w:rsid w:val="00C374A4"/>
    <w:rsid w:val="00C47929"/>
    <w:rsid w:val="00C673E0"/>
    <w:rsid w:val="00C81C04"/>
    <w:rsid w:val="00C9289A"/>
    <w:rsid w:val="00CA4691"/>
    <w:rsid w:val="00CB0C87"/>
    <w:rsid w:val="00CB4BB8"/>
    <w:rsid w:val="00CC0538"/>
    <w:rsid w:val="00CC0594"/>
    <w:rsid w:val="00CD0C95"/>
    <w:rsid w:val="00CD265C"/>
    <w:rsid w:val="00CD3711"/>
    <w:rsid w:val="00CD4009"/>
    <w:rsid w:val="00CD40D7"/>
    <w:rsid w:val="00CD4F7D"/>
    <w:rsid w:val="00CF1A25"/>
    <w:rsid w:val="00CF1FA8"/>
    <w:rsid w:val="00CF3F38"/>
    <w:rsid w:val="00D03109"/>
    <w:rsid w:val="00D11249"/>
    <w:rsid w:val="00D1385F"/>
    <w:rsid w:val="00D311CD"/>
    <w:rsid w:val="00D31549"/>
    <w:rsid w:val="00D4417E"/>
    <w:rsid w:val="00D5168D"/>
    <w:rsid w:val="00D56533"/>
    <w:rsid w:val="00D67441"/>
    <w:rsid w:val="00D850A5"/>
    <w:rsid w:val="00DA5457"/>
    <w:rsid w:val="00DB4340"/>
    <w:rsid w:val="00DB78D3"/>
    <w:rsid w:val="00DC01DC"/>
    <w:rsid w:val="00DE09FF"/>
    <w:rsid w:val="00DE1739"/>
    <w:rsid w:val="00DE2ECA"/>
    <w:rsid w:val="00DE49E0"/>
    <w:rsid w:val="00DF5D14"/>
    <w:rsid w:val="00E21877"/>
    <w:rsid w:val="00E3600C"/>
    <w:rsid w:val="00E379EA"/>
    <w:rsid w:val="00E45165"/>
    <w:rsid w:val="00E45246"/>
    <w:rsid w:val="00E453DB"/>
    <w:rsid w:val="00E521F1"/>
    <w:rsid w:val="00E62B57"/>
    <w:rsid w:val="00E76B71"/>
    <w:rsid w:val="00E814CD"/>
    <w:rsid w:val="00E83AA6"/>
    <w:rsid w:val="00E84386"/>
    <w:rsid w:val="00E93A72"/>
    <w:rsid w:val="00EA2432"/>
    <w:rsid w:val="00EB1F99"/>
    <w:rsid w:val="00EB29BA"/>
    <w:rsid w:val="00EB7D5C"/>
    <w:rsid w:val="00EC4601"/>
    <w:rsid w:val="00ED7465"/>
    <w:rsid w:val="00EF2CD9"/>
    <w:rsid w:val="00F00FA9"/>
    <w:rsid w:val="00F059EC"/>
    <w:rsid w:val="00F1137B"/>
    <w:rsid w:val="00F13DA6"/>
    <w:rsid w:val="00F23143"/>
    <w:rsid w:val="00F27F3D"/>
    <w:rsid w:val="00F35999"/>
    <w:rsid w:val="00F536F7"/>
    <w:rsid w:val="00F61A8F"/>
    <w:rsid w:val="00F67081"/>
    <w:rsid w:val="00F67465"/>
    <w:rsid w:val="00F738D1"/>
    <w:rsid w:val="00F7391F"/>
    <w:rsid w:val="00F75D54"/>
    <w:rsid w:val="00F8053A"/>
    <w:rsid w:val="00F80C37"/>
    <w:rsid w:val="00F90977"/>
    <w:rsid w:val="00FA1AAD"/>
    <w:rsid w:val="00FB4CC9"/>
    <w:rsid w:val="00FB6882"/>
    <w:rsid w:val="00FC15F3"/>
    <w:rsid w:val="00FE63B3"/>
    <w:rsid w:val="01B0663C"/>
    <w:rsid w:val="01CA5261"/>
    <w:rsid w:val="01E51351"/>
    <w:rsid w:val="029B53E1"/>
    <w:rsid w:val="02D74933"/>
    <w:rsid w:val="02EF7730"/>
    <w:rsid w:val="02F71F4E"/>
    <w:rsid w:val="03501415"/>
    <w:rsid w:val="03965F8D"/>
    <w:rsid w:val="03DB6263"/>
    <w:rsid w:val="04AE7945"/>
    <w:rsid w:val="04D235BC"/>
    <w:rsid w:val="04D630CA"/>
    <w:rsid w:val="06C0516D"/>
    <w:rsid w:val="071B17FE"/>
    <w:rsid w:val="08BE14FF"/>
    <w:rsid w:val="08ED5C91"/>
    <w:rsid w:val="09370205"/>
    <w:rsid w:val="098165BA"/>
    <w:rsid w:val="09BC6568"/>
    <w:rsid w:val="09E42C42"/>
    <w:rsid w:val="09EA5AC3"/>
    <w:rsid w:val="0ADE2A89"/>
    <w:rsid w:val="0B2D5FAB"/>
    <w:rsid w:val="0C950C17"/>
    <w:rsid w:val="0D372C70"/>
    <w:rsid w:val="0DA314D3"/>
    <w:rsid w:val="0DD032DB"/>
    <w:rsid w:val="0E814072"/>
    <w:rsid w:val="10855068"/>
    <w:rsid w:val="11121F4F"/>
    <w:rsid w:val="111F5E71"/>
    <w:rsid w:val="1140582D"/>
    <w:rsid w:val="12FE01BE"/>
    <w:rsid w:val="13DB3656"/>
    <w:rsid w:val="147B1D1A"/>
    <w:rsid w:val="14C8344F"/>
    <w:rsid w:val="15874F67"/>
    <w:rsid w:val="163C4105"/>
    <w:rsid w:val="16631BC2"/>
    <w:rsid w:val="19B2739F"/>
    <w:rsid w:val="1A952EEF"/>
    <w:rsid w:val="1BD67E8E"/>
    <w:rsid w:val="1C4275A7"/>
    <w:rsid w:val="1C6301AD"/>
    <w:rsid w:val="1CA932CC"/>
    <w:rsid w:val="1CFC2C32"/>
    <w:rsid w:val="1E383340"/>
    <w:rsid w:val="1F522FFA"/>
    <w:rsid w:val="202F4061"/>
    <w:rsid w:val="203449ED"/>
    <w:rsid w:val="2066617D"/>
    <w:rsid w:val="206B37D9"/>
    <w:rsid w:val="20FB76A5"/>
    <w:rsid w:val="21DC6B32"/>
    <w:rsid w:val="224F416D"/>
    <w:rsid w:val="22637242"/>
    <w:rsid w:val="228B207B"/>
    <w:rsid w:val="22C249DF"/>
    <w:rsid w:val="23FA4551"/>
    <w:rsid w:val="2440565C"/>
    <w:rsid w:val="26D257DB"/>
    <w:rsid w:val="26DA1DF9"/>
    <w:rsid w:val="27927E82"/>
    <w:rsid w:val="29961B2D"/>
    <w:rsid w:val="299634BE"/>
    <w:rsid w:val="29DF2758"/>
    <w:rsid w:val="2AC74203"/>
    <w:rsid w:val="2B09703D"/>
    <w:rsid w:val="2B3B4F5D"/>
    <w:rsid w:val="2B862C87"/>
    <w:rsid w:val="2C2C5587"/>
    <w:rsid w:val="2CDD1F47"/>
    <w:rsid w:val="2CDD7DB7"/>
    <w:rsid w:val="2D231830"/>
    <w:rsid w:val="2DF43330"/>
    <w:rsid w:val="2E8F65B2"/>
    <w:rsid w:val="2EE255BF"/>
    <w:rsid w:val="2F244B46"/>
    <w:rsid w:val="2FC879E4"/>
    <w:rsid w:val="302307FD"/>
    <w:rsid w:val="30391CCE"/>
    <w:rsid w:val="30D144AF"/>
    <w:rsid w:val="31216945"/>
    <w:rsid w:val="31407FD0"/>
    <w:rsid w:val="317E5166"/>
    <w:rsid w:val="32E57FF4"/>
    <w:rsid w:val="32F42286"/>
    <w:rsid w:val="34382FFB"/>
    <w:rsid w:val="35BE368C"/>
    <w:rsid w:val="35D61374"/>
    <w:rsid w:val="35EF49C4"/>
    <w:rsid w:val="363D3DDC"/>
    <w:rsid w:val="37265331"/>
    <w:rsid w:val="3798050A"/>
    <w:rsid w:val="37B125AA"/>
    <w:rsid w:val="38141234"/>
    <w:rsid w:val="39381B7C"/>
    <w:rsid w:val="393F2193"/>
    <w:rsid w:val="39CE019E"/>
    <w:rsid w:val="3A612FD9"/>
    <w:rsid w:val="3A64041A"/>
    <w:rsid w:val="3A7E5803"/>
    <w:rsid w:val="3B7B5426"/>
    <w:rsid w:val="3BA30997"/>
    <w:rsid w:val="3BD84AB8"/>
    <w:rsid w:val="3BDF4DA2"/>
    <w:rsid w:val="3C2346D9"/>
    <w:rsid w:val="3CF35EBD"/>
    <w:rsid w:val="3DD37E90"/>
    <w:rsid w:val="3DD5100D"/>
    <w:rsid w:val="3ECB2DEB"/>
    <w:rsid w:val="40520CCE"/>
    <w:rsid w:val="40BF6B15"/>
    <w:rsid w:val="40E41DF9"/>
    <w:rsid w:val="411D7EE3"/>
    <w:rsid w:val="414125FF"/>
    <w:rsid w:val="428E54DC"/>
    <w:rsid w:val="438B41B5"/>
    <w:rsid w:val="445B62AA"/>
    <w:rsid w:val="44E34C90"/>
    <w:rsid w:val="44FD4DC8"/>
    <w:rsid w:val="45A674A6"/>
    <w:rsid w:val="45CD28CF"/>
    <w:rsid w:val="468E7D20"/>
    <w:rsid w:val="470544A5"/>
    <w:rsid w:val="49A16AF0"/>
    <w:rsid w:val="49F7EAAA"/>
    <w:rsid w:val="4AC52C9C"/>
    <w:rsid w:val="4B7C1B8E"/>
    <w:rsid w:val="4C353702"/>
    <w:rsid w:val="4C855855"/>
    <w:rsid w:val="4C877480"/>
    <w:rsid w:val="4D9B6AC0"/>
    <w:rsid w:val="4F0C1FF7"/>
    <w:rsid w:val="4F25271B"/>
    <w:rsid w:val="4F5F45DD"/>
    <w:rsid w:val="4FC63C8C"/>
    <w:rsid w:val="4FD90F8A"/>
    <w:rsid w:val="50131B49"/>
    <w:rsid w:val="50AD65EF"/>
    <w:rsid w:val="513D1851"/>
    <w:rsid w:val="52A538F2"/>
    <w:rsid w:val="52AD585E"/>
    <w:rsid w:val="531A7F65"/>
    <w:rsid w:val="5383574E"/>
    <w:rsid w:val="53A53EC9"/>
    <w:rsid w:val="53CA24AA"/>
    <w:rsid w:val="54EF0934"/>
    <w:rsid w:val="55463B6B"/>
    <w:rsid w:val="55C45ED2"/>
    <w:rsid w:val="5715768F"/>
    <w:rsid w:val="577B0C6E"/>
    <w:rsid w:val="58155D6C"/>
    <w:rsid w:val="585D7CE6"/>
    <w:rsid w:val="58E10C84"/>
    <w:rsid w:val="59563E92"/>
    <w:rsid w:val="5A0C0279"/>
    <w:rsid w:val="5A882454"/>
    <w:rsid w:val="5A935F4D"/>
    <w:rsid w:val="5AB9489B"/>
    <w:rsid w:val="5BD076FA"/>
    <w:rsid w:val="5C1C57E9"/>
    <w:rsid w:val="5C4068C5"/>
    <w:rsid w:val="5CE710C5"/>
    <w:rsid w:val="5D7874E8"/>
    <w:rsid w:val="5DAC4FEB"/>
    <w:rsid w:val="5FDB2F03"/>
    <w:rsid w:val="60AF0CEB"/>
    <w:rsid w:val="61E864D3"/>
    <w:rsid w:val="62F454C1"/>
    <w:rsid w:val="646E590D"/>
    <w:rsid w:val="65A84F04"/>
    <w:rsid w:val="66877B0E"/>
    <w:rsid w:val="66ED04A8"/>
    <w:rsid w:val="67DA7FF6"/>
    <w:rsid w:val="681406FC"/>
    <w:rsid w:val="685A6B1A"/>
    <w:rsid w:val="68F01273"/>
    <w:rsid w:val="691774E4"/>
    <w:rsid w:val="69AD091C"/>
    <w:rsid w:val="6A6878FC"/>
    <w:rsid w:val="6A7C76E8"/>
    <w:rsid w:val="6A8F380F"/>
    <w:rsid w:val="6AB16686"/>
    <w:rsid w:val="6ADF357A"/>
    <w:rsid w:val="6B03583A"/>
    <w:rsid w:val="6B084D68"/>
    <w:rsid w:val="6B78744E"/>
    <w:rsid w:val="6B826D92"/>
    <w:rsid w:val="6C97076B"/>
    <w:rsid w:val="6CCA0533"/>
    <w:rsid w:val="6D0A70A9"/>
    <w:rsid w:val="6D9C6B3D"/>
    <w:rsid w:val="6E6967D7"/>
    <w:rsid w:val="6ED11407"/>
    <w:rsid w:val="6F0D52AB"/>
    <w:rsid w:val="6F1E3597"/>
    <w:rsid w:val="6FCF50A0"/>
    <w:rsid w:val="6FF24C2E"/>
    <w:rsid w:val="71257AAE"/>
    <w:rsid w:val="718660A4"/>
    <w:rsid w:val="71B648C1"/>
    <w:rsid w:val="71DF2BB2"/>
    <w:rsid w:val="71F32978"/>
    <w:rsid w:val="73B61D37"/>
    <w:rsid w:val="740508AB"/>
    <w:rsid w:val="74232C69"/>
    <w:rsid w:val="75A01883"/>
    <w:rsid w:val="76140BDC"/>
    <w:rsid w:val="767F640F"/>
    <w:rsid w:val="76AC487D"/>
    <w:rsid w:val="777235F3"/>
    <w:rsid w:val="77E71720"/>
    <w:rsid w:val="79D02CBB"/>
    <w:rsid w:val="7A4B79AC"/>
    <w:rsid w:val="7A5C1493"/>
    <w:rsid w:val="7A76378B"/>
    <w:rsid w:val="7AF46014"/>
    <w:rsid w:val="7B4152DC"/>
    <w:rsid w:val="7BEE669E"/>
    <w:rsid w:val="7C7E7C57"/>
    <w:rsid w:val="7CAC1F79"/>
    <w:rsid w:val="7CBF6E6D"/>
    <w:rsid w:val="7CE73866"/>
    <w:rsid w:val="7CF2312C"/>
    <w:rsid w:val="7D0172E7"/>
    <w:rsid w:val="7D0A19CC"/>
    <w:rsid w:val="7D85546E"/>
    <w:rsid w:val="7DED5666"/>
    <w:rsid w:val="7E812A0D"/>
    <w:rsid w:val="7EFDF296"/>
    <w:rsid w:val="7F4FFA8B"/>
    <w:rsid w:val="7FE432AF"/>
    <w:rsid w:val="AF7C3A44"/>
    <w:rsid w:val="BEF97B5D"/>
    <w:rsid w:val="D7BF3F81"/>
    <w:rsid w:val="DBBFAF02"/>
    <w:rsid w:val="EFDEEDD1"/>
    <w:rsid w:val="FBDF53FA"/>
    <w:rsid w:val="FFFDD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locked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3"/>
    <w:basedOn w:val="1"/>
    <w:next w:val="1"/>
    <w:unhideWhenUsed/>
    <w:qFormat/>
    <w:locked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字"/>
    <w:basedOn w:val="1"/>
    <w:next w:val="1"/>
    <w:qFormat/>
    <w:uiPriority w:val="0"/>
    <w:pPr>
      <w:spacing w:after="120"/>
    </w:pPr>
    <w:rPr>
      <w:rFonts w:cs="Times New Roman"/>
      <w:szCs w:val="24"/>
    </w:rPr>
  </w:style>
  <w:style w:type="paragraph" w:styleId="5">
    <w:name w:val="Body Text"/>
    <w:basedOn w:val="1"/>
    <w:next w:val="6"/>
    <w:qFormat/>
    <w:uiPriority w:val="0"/>
    <w:pPr>
      <w:autoSpaceDE w:val="0"/>
      <w:autoSpaceDN w:val="0"/>
      <w:adjustRightInd w:val="0"/>
      <w:jc w:val="left"/>
    </w:pPr>
    <w:rPr>
      <w:rFonts w:ascii="宋体"/>
      <w:kern w:val="0"/>
      <w:sz w:val="31"/>
      <w:szCs w:val="31"/>
    </w:rPr>
  </w:style>
  <w:style w:type="paragraph" w:customStyle="1" w:styleId="6">
    <w:name w:val="列出段落1"/>
    <w:basedOn w:val="1"/>
    <w:qFormat/>
    <w:uiPriority w:val="0"/>
    <w:pPr>
      <w:ind w:firstLine="420"/>
    </w:pPr>
    <w:rPr>
      <w:rFonts w:ascii="Times New Roman" w:hAnsi="Times New Roman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4</Pages>
  <Words>2096</Words>
  <Characters>2319</Characters>
  <Lines>0</Lines>
  <Paragraphs>0</Paragraphs>
  <TotalTime>1</TotalTime>
  <ScaleCrop>false</ScaleCrop>
  <LinksUpToDate>false</LinksUpToDate>
  <CharactersWithSpaces>2322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2020-04-29T10:04:00Z</dcterms:created>
  <dc:creator>Administrator</dc:creator>
  <cp:lastModifiedBy>greatwall</cp:lastModifiedBy>
  <cp:lastPrinted>2022-03-28T10:06:00Z</cp:lastPrinted>
  <dcterms:modified xsi:type="dcterms:W3CDTF">2023-12-05T15:54:46Z</dcterms:modified>
  <dc:title>附3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72B7229ACB25F46346D76E65E71D7863</vt:lpwstr>
  </property>
</Properties>
</file>